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BE3A" w14:textId="77777777" w:rsidR="00453C31" w:rsidRPr="008C77DE" w:rsidRDefault="00453C31" w:rsidP="00453C31">
      <w:pPr>
        <w:pStyle w:val="Standard"/>
        <w:jc w:val="center"/>
      </w:pPr>
      <w:bookmarkStart w:id="0" w:name="_Hlk73703575"/>
      <w:r w:rsidRPr="008C77DE">
        <w:rPr>
          <w:b/>
          <w:color w:val="000000"/>
        </w:rPr>
        <w:t>Заявление</w:t>
      </w:r>
    </w:p>
    <w:p w14:paraId="5355A60A" w14:textId="77777777" w:rsidR="00453C31" w:rsidRPr="008C77DE" w:rsidRDefault="00453C31" w:rsidP="00453C31">
      <w:pPr>
        <w:pStyle w:val="Standard"/>
        <w:jc w:val="center"/>
      </w:pPr>
      <w:r w:rsidRPr="008C77DE">
        <w:rPr>
          <w:b/>
          <w:color w:val="000000"/>
        </w:rPr>
        <w:t>на получение комплексной услуги по направлени</w:t>
      </w:r>
      <w:r>
        <w:rPr>
          <w:b/>
          <w:color w:val="000000"/>
        </w:rPr>
        <w:t>ям</w:t>
      </w:r>
      <w:r w:rsidRPr="008C77DE">
        <w:rPr>
          <w:b/>
          <w:color w:val="000000"/>
        </w:rPr>
        <w:t xml:space="preserve"> деятельности</w:t>
      </w:r>
    </w:p>
    <w:p w14:paraId="17CFA7D9" w14:textId="77777777" w:rsidR="00453C31" w:rsidRPr="008C77DE" w:rsidRDefault="00453C31" w:rsidP="00453C31">
      <w:pPr>
        <w:pStyle w:val="Standard"/>
        <w:jc w:val="center"/>
        <w:rPr>
          <w:b/>
          <w:color w:val="000000"/>
        </w:rPr>
      </w:pPr>
      <w:r w:rsidRPr="008C77DE">
        <w:rPr>
          <w:b/>
          <w:color w:val="000000"/>
        </w:rPr>
        <w:t xml:space="preserve"> отдела кластерного развития АНО МФК «РРАПП»</w:t>
      </w:r>
    </w:p>
    <w:p w14:paraId="1466FDFC" w14:textId="77777777" w:rsidR="00453C31" w:rsidRPr="008C77DE" w:rsidRDefault="00453C31" w:rsidP="00453C31">
      <w:pPr>
        <w:pStyle w:val="Standard"/>
        <w:jc w:val="center"/>
        <w:rPr>
          <w:b/>
          <w:color w:val="000000"/>
        </w:rPr>
      </w:pPr>
      <w:r w:rsidRPr="008C77DE">
        <w:rPr>
          <w:b/>
          <w:color w:val="000000"/>
        </w:rPr>
        <w:t>на условиях софинансирования</w:t>
      </w:r>
    </w:p>
    <w:p w14:paraId="4E2A7155" w14:textId="77777777" w:rsidR="00453C31" w:rsidRPr="008C77DE" w:rsidRDefault="00453C31" w:rsidP="00453C31">
      <w:pPr>
        <w:pStyle w:val="Standard"/>
        <w:rPr>
          <w:color w:val="000000"/>
        </w:rPr>
      </w:pPr>
    </w:p>
    <w:p w14:paraId="4D4A99FA" w14:textId="77777777" w:rsidR="00453C31" w:rsidRPr="008C77DE" w:rsidRDefault="00453C31" w:rsidP="00453C31">
      <w:pPr>
        <w:pStyle w:val="Standard"/>
        <w:ind w:firstLine="709"/>
        <w:jc w:val="both"/>
        <w:rPr>
          <w:color w:val="000000"/>
        </w:rPr>
      </w:pPr>
      <w:r w:rsidRPr="008C77DE">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w:t>
      </w:r>
      <w:r>
        <w:rPr>
          <w:color w:val="000000"/>
        </w:rPr>
        <w:t>ям</w:t>
      </w:r>
      <w:r w:rsidRPr="008C77DE">
        <w:rPr>
          <w:color w:val="000000"/>
        </w:rPr>
        <w:t xml:space="preserve"> деятельности отдела кластерного развития АНО МФК «РРАПП» и подтверждаю готовность софинансировать услуги/комплексные услуги:</w:t>
      </w:r>
    </w:p>
    <w:p w14:paraId="4201EC54" w14:textId="77777777" w:rsidR="00453C31" w:rsidRPr="008C77DE" w:rsidRDefault="00453C31" w:rsidP="00453C31">
      <w:pPr>
        <w:pStyle w:val="Standard"/>
        <w:ind w:firstLine="709"/>
        <w:jc w:val="both"/>
        <w:rPr>
          <w:color w:val="000000"/>
        </w:rPr>
      </w:pPr>
    </w:p>
    <w:p w14:paraId="5ED42A8E" w14:textId="77777777" w:rsidR="00453C31" w:rsidRPr="008C77DE" w:rsidRDefault="00453C31" w:rsidP="00453C31">
      <w:pPr>
        <w:pStyle w:val="Standard"/>
        <w:jc w:val="center"/>
        <w:rPr>
          <w:color w:val="000000"/>
        </w:rPr>
      </w:pPr>
      <w:r w:rsidRPr="008C77DE">
        <w:rPr>
          <w:color w:val="000000"/>
        </w:rPr>
        <w:t>1</w:t>
      </w:r>
      <w:r w:rsidRPr="008C77DE">
        <w:rPr>
          <w:color w:val="000000"/>
          <w:lang w:val="en-US"/>
        </w:rPr>
        <w:t xml:space="preserve"> </w:t>
      </w:r>
      <w:r w:rsidRPr="008C77DE">
        <w:rPr>
          <w:color w:val="000000"/>
        </w:rPr>
        <w:t>Состав комплексной услуги</w:t>
      </w:r>
    </w:p>
    <w:p w14:paraId="0C7173D6" w14:textId="77777777" w:rsidR="00453C31" w:rsidRPr="008C77DE" w:rsidRDefault="00453C31" w:rsidP="00453C31">
      <w:pPr>
        <w:pStyle w:val="Standard"/>
        <w:jc w:val="center"/>
        <w:rPr>
          <w:color w:val="000000"/>
        </w:rPr>
      </w:pPr>
    </w:p>
    <w:tbl>
      <w:tblPr>
        <w:tblW w:w="10025" w:type="dxa"/>
        <w:tblLayout w:type="fixed"/>
        <w:tblLook w:val="0000" w:firstRow="0" w:lastRow="0" w:firstColumn="0" w:lastColumn="0" w:noHBand="0" w:noVBand="0"/>
      </w:tblPr>
      <w:tblGrid>
        <w:gridCol w:w="809"/>
        <w:gridCol w:w="9216"/>
      </w:tblGrid>
      <w:tr w:rsidR="00453C31" w:rsidRPr="008C77DE" w14:paraId="0B30F123" w14:textId="77777777" w:rsidTr="00B43FE3">
        <w:trPr>
          <w:trHeight w:val="757"/>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775A1F2" w14:textId="77777777" w:rsidR="00453C31" w:rsidRPr="00EB1734" w:rsidRDefault="00453C31" w:rsidP="00B43FE3">
            <w:pPr>
              <w:pStyle w:val="Standard"/>
              <w:spacing w:after="200" w:line="276" w:lineRule="auto"/>
            </w:pPr>
            <w:r w:rsidRPr="00EB1734">
              <w:rPr>
                <w:rFonts w:eastAsia="Calibri"/>
                <w:color w:val="000000"/>
              </w:rPr>
              <w:t>1.</w:t>
            </w:r>
          </w:p>
        </w:tc>
        <w:tc>
          <w:tcPr>
            <w:tcW w:w="9216" w:type="dxa"/>
            <w:tcBorders>
              <w:top w:val="single" w:sz="4" w:space="0" w:color="000000"/>
              <w:left w:val="single" w:sz="4" w:space="0" w:color="00000A"/>
              <w:bottom w:val="single" w:sz="4" w:space="0" w:color="00000A"/>
              <w:right w:val="single" w:sz="4" w:space="0" w:color="00000A"/>
            </w:tcBorders>
            <w:shd w:val="clear" w:color="auto" w:fill="auto"/>
          </w:tcPr>
          <w:p w14:paraId="76D2AC82" w14:textId="1809CC93" w:rsidR="00453C31" w:rsidRPr="00EB1734" w:rsidRDefault="00147D19" w:rsidP="00EB1734">
            <w:pPr>
              <w:pStyle w:val="Standard"/>
              <w:rPr>
                <w:color w:val="000000"/>
              </w:rPr>
            </w:pPr>
            <w:r w:rsidRPr="00E21E68">
              <w:rPr>
                <w:color w:val="000000" w:themeColor="text1"/>
              </w:rPr>
              <w:t>Проведение скоринговой оценки субъекта МСП, консультирование об услугах ОКР</w:t>
            </w:r>
          </w:p>
        </w:tc>
      </w:tr>
      <w:tr w:rsidR="00453C31" w:rsidRPr="008C77DE" w14:paraId="57ED294B" w14:textId="77777777" w:rsidTr="00B43FE3">
        <w:trPr>
          <w:trHeight w:val="117"/>
        </w:trPr>
        <w:tc>
          <w:tcPr>
            <w:tcW w:w="10025" w:type="dxa"/>
            <w:gridSpan w:val="2"/>
            <w:tcBorders>
              <w:top w:val="single" w:sz="4" w:space="0" w:color="00000A"/>
              <w:left w:val="single" w:sz="4" w:space="0" w:color="00000A"/>
              <w:bottom w:val="single" w:sz="4" w:space="0" w:color="00000A"/>
              <w:right w:val="single" w:sz="4" w:space="0" w:color="00000A"/>
            </w:tcBorders>
            <w:shd w:val="clear" w:color="auto" w:fill="auto"/>
          </w:tcPr>
          <w:p w14:paraId="6F9F9392" w14:textId="77777777" w:rsidR="00453C31" w:rsidRPr="00EB1734" w:rsidRDefault="00453C31" w:rsidP="00B43FE3">
            <w:pPr>
              <w:pStyle w:val="Standard"/>
              <w:spacing w:line="276" w:lineRule="auto"/>
              <w:jc w:val="center"/>
            </w:pPr>
            <w:r w:rsidRPr="00EB1734">
              <w:rPr>
                <w:rFonts w:eastAsia="Calibri"/>
                <w:color w:val="000000"/>
              </w:rPr>
              <w:t xml:space="preserve">   и</w:t>
            </w:r>
          </w:p>
        </w:tc>
      </w:tr>
      <w:tr w:rsidR="00453C31" w:rsidRPr="008C77DE" w14:paraId="6BC984D9" w14:textId="77777777" w:rsidTr="00B43FE3">
        <w:trPr>
          <w:trHeight w:val="712"/>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05619C2" w14:textId="77777777" w:rsidR="00453C31" w:rsidRPr="00EB1734" w:rsidRDefault="00453C31" w:rsidP="00B43FE3">
            <w:pPr>
              <w:pStyle w:val="Standard"/>
              <w:spacing w:after="200" w:line="276" w:lineRule="auto"/>
            </w:pPr>
            <w:r w:rsidRPr="00EB1734">
              <w:rPr>
                <w:rFonts w:eastAsia="Calibri"/>
                <w:color w:val="000000"/>
              </w:rPr>
              <w:t>2.</w:t>
            </w:r>
          </w:p>
        </w:tc>
        <w:tc>
          <w:tcPr>
            <w:tcW w:w="9216" w:type="dxa"/>
            <w:tcBorders>
              <w:top w:val="single" w:sz="4" w:space="0" w:color="00000A"/>
              <w:left w:val="single" w:sz="4" w:space="0" w:color="00000A"/>
              <w:bottom w:val="single" w:sz="4" w:space="0" w:color="00000A"/>
              <w:right w:val="single" w:sz="4" w:space="0" w:color="00000A"/>
            </w:tcBorders>
            <w:shd w:val="clear" w:color="auto" w:fill="auto"/>
          </w:tcPr>
          <w:p w14:paraId="4226F674" w14:textId="2F375301" w:rsidR="00453C31" w:rsidRPr="00EB1734" w:rsidRDefault="00EB1734" w:rsidP="00EB1734">
            <w:pPr>
              <w:pStyle w:val="Standard"/>
              <w:rPr>
                <w:color w:val="000000"/>
              </w:rPr>
            </w:pPr>
            <w:r w:rsidRPr="00EB1734">
              <w:rPr>
                <w:color w:val="000000"/>
              </w:rPr>
              <w:t>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 услуг по позиционированию товаров (работ, услуг)</w:t>
            </w:r>
          </w:p>
        </w:tc>
      </w:tr>
    </w:tbl>
    <w:p w14:paraId="2CFA6854" w14:textId="7949BD96" w:rsidR="00453C31" w:rsidRDefault="00453C31" w:rsidP="00453C31">
      <w:pPr>
        <w:pStyle w:val="Standard"/>
        <w:rPr>
          <w:color w:val="000000"/>
          <w:sz w:val="28"/>
          <w:szCs w:val="28"/>
        </w:rPr>
      </w:pPr>
    </w:p>
    <w:p w14:paraId="1CFB29B1" w14:textId="6A7B2B10" w:rsidR="00EB1734" w:rsidRDefault="00EB1734" w:rsidP="00453C31">
      <w:pPr>
        <w:pStyle w:val="Standard"/>
        <w:rPr>
          <w:color w:val="000000"/>
          <w:sz w:val="28"/>
          <w:szCs w:val="28"/>
        </w:rPr>
      </w:pPr>
    </w:p>
    <w:bookmarkEnd w:id="0"/>
    <w:p w14:paraId="19AD85DC" w14:textId="77777777" w:rsidR="00147D19" w:rsidRPr="008C77DE" w:rsidRDefault="00147D19" w:rsidP="00147D19">
      <w:pPr>
        <w:pStyle w:val="Standard"/>
        <w:jc w:val="center"/>
        <w:rPr>
          <w:color w:val="000000"/>
        </w:rPr>
      </w:pPr>
      <w:r w:rsidRPr="008C77DE">
        <w:rPr>
          <w:color w:val="000000"/>
        </w:rPr>
        <w:t>2</w:t>
      </w:r>
      <w:r w:rsidRPr="006E6900">
        <w:rPr>
          <w:color w:val="000000"/>
        </w:rPr>
        <w:t xml:space="preserve"> </w:t>
      </w:r>
      <w:r w:rsidRPr="008C77DE">
        <w:rPr>
          <w:color w:val="000000"/>
        </w:rPr>
        <w:t>Информация о субъекте МСП</w:t>
      </w:r>
    </w:p>
    <w:p w14:paraId="30F50025" w14:textId="77777777" w:rsidR="00147D19" w:rsidRPr="008C77DE" w:rsidRDefault="00147D19" w:rsidP="00147D19">
      <w:pPr>
        <w:pStyle w:val="Standard"/>
        <w:rPr>
          <w:color w:val="000000"/>
        </w:rPr>
      </w:pPr>
    </w:p>
    <w:p w14:paraId="42136043" w14:textId="77777777" w:rsidR="00147D19" w:rsidRPr="008C77DE" w:rsidRDefault="00147D19" w:rsidP="00147D19">
      <w:pPr>
        <w:pStyle w:val="Standard"/>
        <w:rPr>
          <w:i/>
          <w:iCs/>
          <w:color w:val="000000"/>
        </w:rPr>
      </w:pPr>
      <w:r w:rsidRPr="008C77DE">
        <w:rPr>
          <w:i/>
          <w:iCs/>
          <w:color w:val="000000"/>
        </w:rPr>
        <w:t>Заполнению подлежат все строки, в случае отсутствия информации ставится прочерк.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782"/>
        <w:gridCol w:w="4694"/>
      </w:tblGrid>
      <w:tr w:rsidR="00147D19" w:rsidRPr="008C77DE" w14:paraId="3094C256" w14:textId="77777777" w:rsidTr="00685742">
        <w:tc>
          <w:tcPr>
            <w:tcW w:w="436" w:type="dxa"/>
            <w:shd w:val="clear" w:color="auto" w:fill="auto"/>
          </w:tcPr>
          <w:p w14:paraId="7C60B57D"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p>
        </w:tc>
        <w:tc>
          <w:tcPr>
            <w:tcW w:w="4782" w:type="dxa"/>
            <w:shd w:val="clear" w:color="auto" w:fill="auto"/>
          </w:tcPr>
          <w:p w14:paraId="251F83BC"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 xml:space="preserve">Полное наименование </w:t>
            </w:r>
            <w:proofErr w:type="spellStart"/>
            <w:proofErr w:type="gramStart"/>
            <w:r w:rsidRPr="008C77DE">
              <w:rPr>
                <w:rFonts w:ascii="Times New Roman" w:eastAsia="Times New Roman" w:hAnsi="Times New Roman"/>
                <w:color w:val="000000"/>
              </w:rPr>
              <w:t>юр.лица</w:t>
            </w:r>
            <w:proofErr w:type="spellEnd"/>
            <w:proofErr w:type="gramEnd"/>
            <w:r w:rsidRPr="008C77DE">
              <w:rPr>
                <w:rFonts w:ascii="Times New Roman" w:eastAsia="Times New Roman" w:hAnsi="Times New Roman"/>
                <w:color w:val="000000"/>
              </w:rPr>
              <w:t xml:space="preserve"> / ФИО ИП</w:t>
            </w:r>
          </w:p>
          <w:p w14:paraId="450D7892" w14:textId="77777777" w:rsidR="00147D19" w:rsidRPr="008C77DE" w:rsidRDefault="00147D19" w:rsidP="00685742">
            <w:pPr>
              <w:rPr>
                <w:rFonts w:ascii="Times New Roman" w:eastAsia="Times New Roman" w:hAnsi="Times New Roman"/>
                <w:b/>
                <w:color w:val="000000"/>
              </w:rPr>
            </w:pPr>
          </w:p>
          <w:p w14:paraId="30D75880" w14:textId="77777777" w:rsidR="00147D19" w:rsidRPr="008C77DE" w:rsidRDefault="00147D19" w:rsidP="00685742">
            <w:pPr>
              <w:rPr>
                <w:rFonts w:ascii="Times New Roman" w:eastAsia="Times New Roman" w:hAnsi="Times New Roman"/>
                <w:b/>
                <w:color w:val="000000"/>
              </w:rPr>
            </w:pPr>
          </w:p>
        </w:tc>
        <w:tc>
          <w:tcPr>
            <w:tcW w:w="4694" w:type="dxa"/>
            <w:shd w:val="clear" w:color="auto" w:fill="auto"/>
          </w:tcPr>
          <w:p w14:paraId="506AE9B6" w14:textId="77777777" w:rsidR="00147D19" w:rsidRPr="008C77DE" w:rsidRDefault="00147D19" w:rsidP="00685742">
            <w:pPr>
              <w:rPr>
                <w:rFonts w:ascii="Times New Roman" w:eastAsia="Times New Roman" w:hAnsi="Times New Roman"/>
                <w:b/>
                <w:color w:val="000000"/>
              </w:rPr>
            </w:pPr>
          </w:p>
        </w:tc>
      </w:tr>
      <w:tr w:rsidR="00147D19" w:rsidRPr="008C77DE" w14:paraId="4547F1F7" w14:textId="77777777" w:rsidTr="00685742">
        <w:tc>
          <w:tcPr>
            <w:tcW w:w="436" w:type="dxa"/>
            <w:shd w:val="clear" w:color="auto" w:fill="auto"/>
          </w:tcPr>
          <w:p w14:paraId="55F02133"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2</w:t>
            </w:r>
          </w:p>
        </w:tc>
        <w:tc>
          <w:tcPr>
            <w:tcW w:w="4782" w:type="dxa"/>
            <w:shd w:val="clear" w:color="auto" w:fill="auto"/>
          </w:tcPr>
          <w:p w14:paraId="78369810"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Сокращенное наименование организации (если имеется)</w:t>
            </w:r>
          </w:p>
          <w:p w14:paraId="61748549"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4E2A3BE0" w14:textId="77777777" w:rsidR="00147D19" w:rsidRPr="008C77DE" w:rsidRDefault="00147D19" w:rsidP="00685742">
            <w:pPr>
              <w:rPr>
                <w:rFonts w:ascii="Times New Roman" w:eastAsia="Times New Roman" w:hAnsi="Times New Roman"/>
                <w:b/>
                <w:color w:val="000000"/>
              </w:rPr>
            </w:pPr>
          </w:p>
        </w:tc>
      </w:tr>
      <w:tr w:rsidR="00147D19" w:rsidRPr="008C77DE" w14:paraId="585A0650" w14:textId="77777777" w:rsidTr="00685742">
        <w:tc>
          <w:tcPr>
            <w:tcW w:w="436" w:type="dxa"/>
            <w:shd w:val="clear" w:color="auto" w:fill="auto"/>
          </w:tcPr>
          <w:p w14:paraId="741A78A7"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3</w:t>
            </w:r>
          </w:p>
        </w:tc>
        <w:tc>
          <w:tcPr>
            <w:tcW w:w="4782" w:type="dxa"/>
            <w:shd w:val="clear" w:color="auto" w:fill="auto"/>
          </w:tcPr>
          <w:p w14:paraId="36939C66" w14:textId="77777777" w:rsidR="00147D19" w:rsidRPr="008C77DE" w:rsidRDefault="00147D19" w:rsidP="00685742">
            <w:pPr>
              <w:rPr>
                <w:rFonts w:ascii="Times New Roman" w:eastAsia="Times New Roman" w:hAnsi="Times New Roman"/>
                <w:b/>
                <w:color w:val="000000"/>
              </w:rPr>
            </w:pPr>
            <w:r w:rsidRPr="008C77DE">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4694" w:type="dxa"/>
            <w:shd w:val="clear" w:color="auto" w:fill="auto"/>
          </w:tcPr>
          <w:p w14:paraId="57E3C71A" w14:textId="77777777" w:rsidR="00147D19" w:rsidRPr="008C77DE" w:rsidRDefault="00147D19" w:rsidP="00685742">
            <w:pPr>
              <w:rPr>
                <w:rFonts w:ascii="Times New Roman" w:eastAsia="Times New Roman" w:hAnsi="Times New Roman"/>
                <w:b/>
                <w:color w:val="000000"/>
              </w:rPr>
            </w:pPr>
          </w:p>
        </w:tc>
      </w:tr>
      <w:tr w:rsidR="00147D19" w:rsidRPr="008C77DE" w14:paraId="6BE0FB14" w14:textId="77777777" w:rsidTr="00685742">
        <w:tc>
          <w:tcPr>
            <w:tcW w:w="436" w:type="dxa"/>
            <w:shd w:val="clear" w:color="auto" w:fill="auto"/>
          </w:tcPr>
          <w:p w14:paraId="10B10B0D"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4</w:t>
            </w:r>
          </w:p>
        </w:tc>
        <w:tc>
          <w:tcPr>
            <w:tcW w:w="4782" w:type="dxa"/>
            <w:shd w:val="clear" w:color="auto" w:fill="auto"/>
          </w:tcPr>
          <w:p w14:paraId="730198FB"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ИНН/ОГРН(ОГРНИП)/КПП</w:t>
            </w:r>
          </w:p>
          <w:p w14:paraId="1F56DC48" w14:textId="77777777" w:rsidR="00147D19" w:rsidRPr="008C77DE" w:rsidRDefault="00147D19" w:rsidP="00685742">
            <w:pPr>
              <w:rPr>
                <w:rFonts w:ascii="Times New Roman" w:eastAsia="Times New Roman" w:hAnsi="Times New Roman"/>
                <w:b/>
                <w:color w:val="000000"/>
              </w:rPr>
            </w:pPr>
          </w:p>
          <w:p w14:paraId="624D7CD0" w14:textId="77777777" w:rsidR="00147D19" w:rsidRPr="008C77DE" w:rsidRDefault="00147D19" w:rsidP="00685742">
            <w:pPr>
              <w:rPr>
                <w:rFonts w:ascii="Times New Roman" w:eastAsia="Times New Roman" w:hAnsi="Times New Roman"/>
                <w:b/>
                <w:color w:val="000000"/>
              </w:rPr>
            </w:pPr>
          </w:p>
        </w:tc>
        <w:tc>
          <w:tcPr>
            <w:tcW w:w="4694" w:type="dxa"/>
            <w:shd w:val="clear" w:color="auto" w:fill="auto"/>
          </w:tcPr>
          <w:p w14:paraId="51BA1C6A" w14:textId="77777777" w:rsidR="00147D19" w:rsidRPr="008C77DE" w:rsidRDefault="00147D19" w:rsidP="00685742">
            <w:pPr>
              <w:rPr>
                <w:rFonts w:ascii="Times New Roman" w:eastAsia="Times New Roman" w:hAnsi="Times New Roman"/>
                <w:b/>
                <w:color w:val="000000"/>
              </w:rPr>
            </w:pPr>
          </w:p>
        </w:tc>
      </w:tr>
      <w:tr w:rsidR="00147D19" w:rsidRPr="008C77DE" w14:paraId="3920209C" w14:textId="77777777" w:rsidTr="00685742">
        <w:tc>
          <w:tcPr>
            <w:tcW w:w="436" w:type="dxa"/>
            <w:shd w:val="clear" w:color="auto" w:fill="auto"/>
          </w:tcPr>
          <w:p w14:paraId="310D0FAC"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5</w:t>
            </w:r>
          </w:p>
        </w:tc>
        <w:tc>
          <w:tcPr>
            <w:tcW w:w="4782" w:type="dxa"/>
            <w:shd w:val="clear" w:color="auto" w:fill="auto"/>
          </w:tcPr>
          <w:p w14:paraId="5D1F186B"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Фактическое месторасположение (фактическое осуществление деятельности ИП)</w:t>
            </w:r>
          </w:p>
        </w:tc>
        <w:tc>
          <w:tcPr>
            <w:tcW w:w="4694" w:type="dxa"/>
            <w:shd w:val="clear" w:color="auto" w:fill="auto"/>
          </w:tcPr>
          <w:p w14:paraId="0CF8A009" w14:textId="77777777" w:rsidR="00147D19" w:rsidRPr="008C77DE" w:rsidRDefault="00147D19" w:rsidP="00685742">
            <w:pPr>
              <w:rPr>
                <w:rFonts w:ascii="Times New Roman" w:eastAsia="Times New Roman" w:hAnsi="Times New Roman"/>
                <w:b/>
                <w:color w:val="000000"/>
              </w:rPr>
            </w:pPr>
          </w:p>
        </w:tc>
      </w:tr>
      <w:tr w:rsidR="00147D19" w:rsidRPr="008C77DE" w14:paraId="746BFDDF" w14:textId="77777777" w:rsidTr="00685742">
        <w:tc>
          <w:tcPr>
            <w:tcW w:w="436" w:type="dxa"/>
            <w:shd w:val="clear" w:color="auto" w:fill="auto"/>
          </w:tcPr>
          <w:p w14:paraId="208FC203"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6</w:t>
            </w:r>
          </w:p>
        </w:tc>
        <w:tc>
          <w:tcPr>
            <w:tcW w:w="4782" w:type="dxa"/>
            <w:shd w:val="clear" w:color="auto" w:fill="auto"/>
          </w:tcPr>
          <w:p w14:paraId="4612AF8D" w14:textId="77777777" w:rsidR="00147D19" w:rsidRPr="008C77DE" w:rsidRDefault="00147D19" w:rsidP="00685742">
            <w:pPr>
              <w:rPr>
                <w:rFonts w:ascii="Times New Roman" w:eastAsia="Times New Roman" w:hAnsi="Times New Roman"/>
                <w:color w:val="000000"/>
                <w:lang w:val="en-US"/>
              </w:rPr>
            </w:pPr>
            <w:r w:rsidRPr="008C77DE">
              <w:rPr>
                <w:rFonts w:ascii="Times New Roman" w:eastAsia="Times New Roman" w:hAnsi="Times New Roman"/>
                <w:color w:val="000000"/>
              </w:rPr>
              <w:t xml:space="preserve">Телефон / </w:t>
            </w:r>
            <w:r w:rsidRPr="008C77DE">
              <w:rPr>
                <w:rFonts w:ascii="Times New Roman" w:eastAsia="Times New Roman" w:hAnsi="Times New Roman"/>
                <w:color w:val="000000"/>
                <w:lang w:val="en-US"/>
              </w:rPr>
              <w:t>E</w:t>
            </w:r>
            <w:r w:rsidRPr="008C77DE">
              <w:rPr>
                <w:rFonts w:ascii="Times New Roman" w:eastAsia="Times New Roman" w:hAnsi="Times New Roman"/>
                <w:color w:val="000000"/>
              </w:rPr>
              <w:t>-</w:t>
            </w:r>
            <w:r w:rsidRPr="008C77DE">
              <w:rPr>
                <w:rFonts w:ascii="Times New Roman" w:eastAsia="Times New Roman" w:hAnsi="Times New Roman"/>
                <w:color w:val="000000"/>
                <w:lang w:val="en-US"/>
              </w:rPr>
              <w:t>mail</w:t>
            </w:r>
          </w:p>
          <w:p w14:paraId="55E5927B" w14:textId="77777777" w:rsidR="00147D19" w:rsidRPr="008C77DE" w:rsidRDefault="00147D19" w:rsidP="00685742">
            <w:pPr>
              <w:rPr>
                <w:rFonts w:ascii="Times New Roman" w:eastAsia="Times New Roman" w:hAnsi="Times New Roman"/>
                <w:b/>
                <w:color w:val="000000"/>
                <w:lang w:val="en-US"/>
              </w:rPr>
            </w:pPr>
          </w:p>
          <w:p w14:paraId="633165DA" w14:textId="77777777" w:rsidR="00147D19" w:rsidRPr="008C77DE" w:rsidRDefault="00147D19" w:rsidP="00685742">
            <w:pPr>
              <w:rPr>
                <w:rFonts w:ascii="Times New Roman" w:eastAsia="Times New Roman" w:hAnsi="Times New Roman"/>
                <w:b/>
                <w:color w:val="000000"/>
              </w:rPr>
            </w:pPr>
          </w:p>
        </w:tc>
        <w:tc>
          <w:tcPr>
            <w:tcW w:w="4694" w:type="dxa"/>
            <w:shd w:val="clear" w:color="auto" w:fill="auto"/>
          </w:tcPr>
          <w:p w14:paraId="791D4EFB" w14:textId="77777777" w:rsidR="00147D19" w:rsidRPr="008C77DE" w:rsidRDefault="00147D19" w:rsidP="00685742">
            <w:pPr>
              <w:rPr>
                <w:rFonts w:ascii="Times New Roman" w:eastAsia="Times New Roman" w:hAnsi="Times New Roman"/>
                <w:b/>
                <w:color w:val="000000"/>
              </w:rPr>
            </w:pPr>
          </w:p>
        </w:tc>
      </w:tr>
      <w:tr w:rsidR="00147D19" w:rsidRPr="008C77DE" w14:paraId="0C73242D" w14:textId="77777777" w:rsidTr="00685742">
        <w:tc>
          <w:tcPr>
            <w:tcW w:w="436" w:type="dxa"/>
            <w:shd w:val="clear" w:color="auto" w:fill="auto"/>
          </w:tcPr>
          <w:p w14:paraId="6DF75C9B"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7</w:t>
            </w:r>
          </w:p>
        </w:tc>
        <w:tc>
          <w:tcPr>
            <w:tcW w:w="4782" w:type="dxa"/>
            <w:shd w:val="clear" w:color="auto" w:fill="auto"/>
          </w:tcPr>
          <w:p w14:paraId="45A8853E"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Официальный сайт / страница в социальных сетях</w:t>
            </w:r>
          </w:p>
          <w:p w14:paraId="6D0C7AC1" w14:textId="77777777" w:rsidR="00147D19" w:rsidRPr="008C77DE" w:rsidRDefault="00147D19" w:rsidP="00685742">
            <w:pPr>
              <w:rPr>
                <w:rFonts w:ascii="Times New Roman" w:eastAsia="Times New Roman" w:hAnsi="Times New Roman"/>
                <w:b/>
                <w:color w:val="000000"/>
              </w:rPr>
            </w:pPr>
          </w:p>
        </w:tc>
        <w:tc>
          <w:tcPr>
            <w:tcW w:w="4694" w:type="dxa"/>
            <w:shd w:val="clear" w:color="auto" w:fill="auto"/>
          </w:tcPr>
          <w:p w14:paraId="12CE3926" w14:textId="77777777" w:rsidR="00147D19" w:rsidRPr="008C77DE" w:rsidRDefault="00147D19" w:rsidP="00685742">
            <w:pPr>
              <w:rPr>
                <w:rFonts w:ascii="Times New Roman" w:eastAsia="Times New Roman" w:hAnsi="Times New Roman"/>
                <w:b/>
                <w:color w:val="000000"/>
              </w:rPr>
            </w:pPr>
          </w:p>
        </w:tc>
      </w:tr>
      <w:tr w:rsidR="00147D19" w:rsidRPr="008C77DE" w14:paraId="64E2A94F" w14:textId="77777777" w:rsidTr="00685742">
        <w:tc>
          <w:tcPr>
            <w:tcW w:w="436" w:type="dxa"/>
            <w:shd w:val="clear" w:color="auto" w:fill="auto"/>
          </w:tcPr>
          <w:p w14:paraId="383F7CC2"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8</w:t>
            </w:r>
          </w:p>
        </w:tc>
        <w:tc>
          <w:tcPr>
            <w:tcW w:w="4782" w:type="dxa"/>
            <w:shd w:val="clear" w:color="auto" w:fill="auto"/>
          </w:tcPr>
          <w:p w14:paraId="76A1F0F8"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 xml:space="preserve">Руководитель </w:t>
            </w:r>
            <w:proofErr w:type="spellStart"/>
            <w:proofErr w:type="gramStart"/>
            <w:r w:rsidRPr="008C77DE">
              <w:rPr>
                <w:rFonts w:ascii="Times New Roman" w:eastAsia="Times New Roman" w:hAnsi="Times New Roman"/>
                <w:color w:val="000000"/>
              </w:rPr>
              <w:t>юр.лица</w:t>
            </w:r>
            <w:proofErr w:type="spellEnd"/>
            <w:proofErr w:type="gramEnd"/>
            <w:r w:rsidRPr="008C77DE">
              <w:rPr>
                <w:rFonts w:ascii="Times New Roman" w:eastAsia="Times New Roman" w:hAnsi="Times New Roman"/>
                <w:color w:val="000000"/>
              </w:rPr>
              <w:t xml:space="preserve"> (должность, Ф.И.О., телефон, </w:t>
            </w:r>
            <w:r w:rsidRPr="008C77DE">
              <w:rPr>
                <w:rFonts w:ascii="Times New Roman" w:eastAsia="Times New Roman" w:hAnsi="Times New Roman"/>
                <w:color w:val="000000"/>
                <w:lang w:val="en-US"/>
              </w:rPr>
              <w:t>e</w:t>
            </w:r>
            <w:r w:rsidRPr="008C77DE">
              <w:rPr>
                <w:rFonts w:ascii="Times New Roman" w:eastAsia="Times New Roman" w:hAnsi="Times New Roman"/>
                <w:color w:val="000000"/>
              </w:rPr>
              <w:t>-</w:t>
            </w:r>
            <w:r w:rsidRPr="008C77DE">
              <w:rPr>
                <w:rFonts w:ascii="Times New Roman" w:eastAsia="Times New Roman" w:hAnsi="Times New Roman"/>
                <w:color w:val="000000"/>
                <w:lang w:val="en-US"/>
              </w:rPr>
              <w:t>mail</w:t>
            </w:r>
            <w:r w:rsidRPr="008C77DE">
              <w:rPr>
                <w:rFonts w:ascii="Times New Roman" w:eastAsia="Times New Roman" w:hAnsi="Times New Roman"/>
                <w:color w:val="000000"/>
              </w:rPr>
              <w:t>)</w:t>
            </w:r>
          </w:p>
          <w:p w14:paraId="3DA659C6"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31CEC830" w14:textId="77777777" w:rsidR="00147D19" w:rsidRPr="008C77DE" w:rsidRDefault="00147D19" w:rsidP="00685742">
            <w:pPr>
              <w:rPr>
                <w:rFonts w:ascii="Times New Roman" w:eastAsia="Times New Roman" w:hAnsi="Times New Roman"/>
                <w:b/>
                <w:color w:val="000000"/>
              </w:rPr>
            </w:pPr>
          </w:p>
        </w:tc>
      </w:tr>
      <w:tr w:rsidR="00147D19" w:rsidRPr="008C77DE" w14:paraId="765A5895" w14:textId="77777777" w:rsidTr="00685742">
        <w:tc>
          <w:tcPr>
            <w:tcW w:w="436" w:type="dxa"/>
            <w:shd w:val="clear" w:color="auto" w:fill="auto"/>
          </w:tcPr>
          <w:p w14:paraId="66862DAA" w14:textId="77777777" w:rsidR="00147D19" w:rsidRPr="00AA17B7" w:rsidRDefault="00147D19" w:rsidP="00685742">
            <w:pPr>
              <w:rPr>
                <w:rFonts w:ascii="Times New Roman" w:eastAsia="Times New Roman" w:hAnsi="Times New Roman"/>
                <w:color w:val="000000"/>
              </w:rPr>
            </w:pPr>
            <w:r w:rsidRPr="00AA17B7">
              <w:rPr>
                <w:rFonts w:ascii="Times New Roman" w:eastAsia="Times New Roman" w:hAnsi="Times New Roman"/>
                <w:color w:val="000000"/>
              </w:rPr>
              <w:t>9</w:t>
            </w:r>
          </w:p>
        </w:tc>
        <w:tc>
          <w:tcPr>
            <w:tcW w:w="4782" w:type="dxa"/>
            <w:shd w:val="clear" w:color="auto" w:fill="auto"/>
          </w:tcPr>
          <w:p w14:paraId="4492B729" w14:textId="77777777" w:rsidR="00147D19" w:rsidRPr="008C77DE" w:rsidRDefault="00147D19" w:rsidP="00685742">
            <w:pPr>
              <w:rPr>
                <w:rFonts w:ascii="Times New Roman" w:eastAsia="Times New Roman" w:hAnsi="Times New Roman"/>
                <w:color w:val="000000"/>
              </w:rPr>
            </w:pPr>
            <w:r w:rsidRPr="00AA17B7">
              <w:rPr>
                <w:rFonts w:ascii="Times New Roman" w:eastAsia="Times New Roman" w:hAnsi="Times New Roman"/>
                <w:color w:val="000000"/>
              </w:rPr>
              <w:t>Дата рождения (руководителя/ИП)</w:t>
            </w:r>
          </w:p>
        </w:tc>
        <w:tc>
          <w:tcPr>
            <w:tcW w:w="4694" w:type="dxa"/>
            <w:shd w:val="clear" w:color="auto" w:fill="auto"/>
          </w:tcPr>
          <w:p w14:paraId="4B898905" w14:textId="77777777" w:rsidR="00147D19" w:rsidRPr="008C77DE" w:rsidRDefault="00147D19" w:rsidP="00685742">
            <w:pPr>
              <w:rPr>
                <w:rFonts w:ascii="Times New Roman" w:eastAsia="Times New Roman" w:hAnsi="Times New Roman"/>
                <w:b/>
                <w:color w:val="000000"/>
              </w:rPr>
            </w:pPr>
          </w:p>
        </w:tc>
      </w:tr>
      <w:tr w:rsidR="00147D19" w:rsidRPr="008C77DE" w14:paraId="5A9389EF" w14:textId="77777777" w:rsidTr="00685742">
        <w:tc>
          <w:tcPr>
            <w:tcW w:w="436" w:type="dxa"/>
            <w:shd w:val="clear" w:color="auto" w:fill="auto"/>
          </w:tcPr>
          <w:p w14:paraId="03054F2F" w14:textId="77777777" w:rsidR="00147D19" w:rsidRPr="00AA17B7" w:rsidRDefault="00147D19" w:rsidP="00685742">
            <w:pPr>
              <w:rPr>
                <w:rFonts w:ascii="Times New Roman" w:eastAsia="Times New Roman" w:hAnsi="Times New Roman"/>
                <w:color w:val="000000"/>
              </w:rPr>
            </w:pPr>
            <w:r w:rsidRPr="00AA17B7">
              <w:rPr>
                <w:rFonts w:ascii="Times New Roman" w:eastAsia="Times New Roman" w:hAnsi="Times New Roman"/>
                <w:color w:val="000000"/>
              </w:rPr>
              <w:t>10</w:t>
            </w:r>
          </w:p>
        </w:tc>
        <w:tc>
          <w:tcPr>
            <w:tcW w:w="4782" w:type="dxa"/>
            <w:shd w:val="clear" w:color="auto" w:fill="auto"/>
          </w:tcPr>
          <w:p w14:paraId="7DBB65B5" w14:textId="77777777" w:rsidR="00147D19" w:rsidRPr="008C77DE" w:rsidRDefault="00147D19" w:rsidP="00685742">
            <w:pPr>
              <w:rPr>
                <w:rFonts w:ascii="Times New Roman" w:eastAsia="Times New Roman" w:hAnsi="Times New Roman"/>
                <w:color w:val="000000"/>
              </w:rPr>
            </w:pPr>
            <w:r w:rsidRPr="00AA17B7">
              <w:rPr>
                <w:rFonts w:ascii="Times New Roman" w:eastAsia="Times New Roman" w:hAnsi="Times New Roman"/>
                <w:color w:val="000000"/>
              </w:rPr>
              <w:t>Серия и номер паспорта, дата выдачи, выдавший орган (руководителя/ИП)</w:t>
            </w:r>
          </w:p>
        </w:tc>
        <w:tc>
          <w:tcPr>
            <w:tcW w:w="4694" w:type="dxa"/>
            <w:shd w:val="clear" w:color="auto" w:fill="auto"/>
          </w:tcPr>
          <w:p w14:paraId="1939D455" w14:textId="77777777" w:rsidR="00147D19" w:rsidRPr="008C77DE" w:rsidRDefault="00147D19" w:rsidP="00685742">
            <w:pPr>
              <w:rPr>
                <w:rFonts w:ascii="Times New Roman" w:eastAsia="Times New Roman" w:hAnsi="Times New Roman"/>
                <w:b/>
                <w:color w:val="000000"/>
              </w:rPr>
            </w:pPr>
          </w:p>
        </w:tc>
      </w:tr>
      <w:tr w:rsidR="00147D19" w:rsidRPr="008C77DE" w14:paraId="4162819E" w14:textId="77777777" w:rsidTr="00685742">
        <w:tc>
          <w:tcPr>
            <w:tcW w:w="436" w:type="dxa"/>
            <w:shd w:val="clear" w:color="auto" w:fill="auto"/>
          </w:tcPr>
          <w:p w14:paraId="691F737B" w14:textId="77777777" w:rsidR="00147D19" w:rsidRPr="008C77DE" w:rsidRDefault="00147D19" w:rsidP="00685742">
            <w:pPr>
              <w:rPr>
                <w:rFonts w:ascii="Times New Roman" w:eastAsia="Times New Roman" w:hAnsi="Times New Roman"/>
                <w:bCs/>
                <w:color w:val="000000"/>
              </w:rPr>
            </w:pPr>
            <w:r>
              <w:rPr>
                <w:rFonts w:ascii="Times New Roman" w:eastAsia="Times New Roman" w:hAnsi="Times New Roman"/>
                <w:bCs/>
                <w:color w:val="000000"/>
              </w:rPr>
              <w:t>11</w:t>
            </w:r>
          </w:p>
        </w:tc>
        <w:tc>
          <w:tcPr>
            <w:tcW w:w="4782" w:type="dxa"/>
            <w:shd w:val="clear" w:color="auto" w:fill="auto"/>
          </w:tcPr>
          <w:p w14:paraId="769E37D5"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Банковские реквизиты</w:t>
            </w:r>
          </w:p>
          <w:p w14:paraId="2ED0D3C7" w14:textId="77777777" w:rsidR="00147D19" w:rsidRPr="008C77DE" w:rsidRDefault="00147D19" w:rsidP="00685742">
            <w:pPr>
              <w:rPr>
                <w:rFonts w:ascii="Times New Roman" w:eastAsia="Times New Roman" w:hAnsi="Times New Roman"/>
                <w:color w:val="000000"/>
              </w:rPr>
            </w:pPr>
          </w:p>
          <w:p w14:paraId="1C593444"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2536C64F" w14:textId="77777777" w:rsidR="00147D19" w:rsidRPr="008C77DE" w:rsidRDefault="00147D19" w:rsidP="00685742">
            <w:pPr>
              <w:rPr>
                <w:rFonts w:ascii="Times New Roman" w:eastAsia="Times New Roman" w:hAnsi="Times New Roman"/>
                <w:b/>
                <w:color w:val="000000"/>
              </w:rPr>
            </w:pPr>
          </w:p>
        </w:tc>
      </w:tr>
      <w:tr w:rsidR="00147D19" w:rsidRPr="008C77DE" w14:paraId="375F66CD" w14:textId="77777777" w:rsidTr="00685742">
        <w:tc>
          <w:tcPr>
            <w:tcW w:w="436" w:type="dxa"/>
            <w:shd w:val="clear" w:color="auto" w:fill="auto"/>
          </w:tcPr>
          <w:p w14:paraId="7B1357B9"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lastRenderedPageBreak/>
              <w:t>1</w:t>
            </w:r>
            <w:r>
              <w:rPr>
                <w:rFonts w:ascii="Times New Roman" w:eastAsia="Times New Roman" w:hAnsi="Times New Roman"/>
                <w:bCs/>
                <w:color w:val="000000"/>
              </w:rPr>
              <w:t>2</w:t>
            </w:r>
          </w:p>
        </w:tc>
        <w:tc>
          <w:tcPr>
            <w:tcW w:w="4782" w:type="dxa"/>
            <w:shd w:val="clear" w:color="auto" w:fill="auto"/>
          </w:tcPr>
          <w:p w14:paraId="30193F6E"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Контактное лицо для оперативного взаимодействия с отделом кластерного развития АНО МФК «РРАПП» (ФИО, должность, тел., электронная почта)</w:t>
            </w:r>
          </w:p>
        </w:tc>
        <w:tc>
          <w:tcPr>
            <w:tcW w:w="4694" w:type="dxa"/>
            <w:shd w:val="clear" w:color="auto" w:fill="auto"/>
          </w:tcPr>
          <w:p w14:paraId="53A3361A" w14:textId="77777777" w:rsidR="00147D19" w:rsidRPr="008C77DE" w:rsidRDefault="00147D19" w:rsidP="00685742">
            <w:pPr>
              <w:rPr>
                <w:rFonts w:ascii="Times New Roman" w:eastAsia="Times New Roman" w:hAnsi="Times New Roman"/>
                <w:b/>
                <w:color w:val="000000"/>
              </w:rPr>
            </w:pPr>
          </w:p>
        </w:tc>
      </w:tr>
      <w:tr w:rsidR="00147D19" w:rsidRPr="008C77DE" w14:paraId="0482FE94" w14:textId="77777777" w:rsidTr="00685742">
        <w:trPr>
          <w:trHeight w:val="70"/>
        </w:trPr>
        <w:tc>
          <w:tcPr>
            <w:tcW w:w="436" w:type="dxa"/>
            <w:shd w:val="clear" w:color="auto" w:fill="auto"/>
          </w:tcPr>
          <w:p w14:paraId="61F79AC4"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3</w:t>
            </w:r>
          </w:p>
        </w:tc>
        <w:tc>
          <w:tcPr>
            <w:tcW w:w="4782" w:type="dxa"/>
            <w:shd w:val="clear" w:color="auto" w:fill="auto"/>
          </w:tcPr>
          <w:p w14:paraId="72F9384D"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Виды деятельности (с указанием кода по ОКВЭД, ОКПД)</w:t>
            </w:r>
          </w:p>
          <w:p w14:paraId="5DF1DFC7"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2322AE3C" w14:textId="77777777" w:rsidR="00147D19" w:rsidRPr="008C77DE" w:rsidRDefault="00147D19" w:rsidP="00685742">
            <w:pPr>
              <w:rPr>
                <w:rFonts w:ascii="Times New Roman" w:eastAsia="Times New Roman" w:hAnsi="Times New Roman"/>
                <w:b/>
                <w:color w:val="000000"/>
              </w:rPr>
            </w:pPr>
          </w:p>
        </w:tc>
      </w:tr>
      <w:tr w:rsidR="00147D19" w:rsidRPr="008C77DE" w14:paraId="1832C0B7" w14:textId="77777777" w:rsidTr="00685742">
        <w:tc>
          <w:tcPr>
            <w:tcW w:w="436" w:type="dxa"/>
            <w:shd w:val="clear" w:color="auto" w:fill="auto"/>
          </w:tcPr>
          <w:p w14:paraId="306D31E2"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4</w:t>
            </w:r>
          </w:p>
        </w:tc>
        <w:tc>
          <w:tcPr>
            <w:tcW w:w="4782" w:type="dxa"/>
            <w:shd w:val="clear" w:color="auto" w:fill="auto"/>
          </w:tcPr>
          <w:p w14:paraId="681F74D4"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Основные виды выпускаемой продукции (предоставляемых услуг)</w:t>
            </w:r>
          </w:p>
          <w:p w14:paraId="19D1DF08"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2365EC9B" w14:textId="77777777" w:rsidR="00147D19" w:rsidRPr="008C77DE" w:rsidRDefault="00147D19" w:rsidP="00685742">
            <w:pPr>
              <w:rPr>
                <w:rFonts w:ascii="Times New Roman" w:eastAsia="Times New Roman" w:hAnsi="Times New Roman"/>
                <w:b/>
                <w:color w:val="000000"/>
              </w:rPr>
            </w:pPr>
          </w:p>
        </w:tc>
      </w:tr>
      <w:tr w:rsidR="00147D19" w:rsidRPr="008C77DE" w14:paraId="61132359" w14:textId="77777777" w:rsidTr="00685742">
        <w:tc>
          <w:tcPr>
            <w:tcW w:w="436" w:type="dxa"/>
            <w:shd w:val="clear" w:color="auto" w:fill="auto"/>
          </w:tcPr>
          <w:p w14:paraId="6E17EE1D"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5</w:t>
            </w:r>
          </w:p>
        </w:tc>
        <w:tc>
          <w:tcPr>
            <w:tcW w:w="4782" w:type="dxa"/>
            <w:shd w:val="clear" w:color="auto" w:fill="auto"/>
          </w:tcPr>
          <w:p w14:paraId="2716D33C" w14:textId="77777777" w:rsidR="00147D19" w:rsidRPr="008C77DE" w:rsidRDefault="00147D19"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изобретения субъекта </w:t>
            </w:r>
            <w:r w:rsidRPr="008C77DE">
              <w:rPr>
                <w:rFonts w:ascii="Times New Roman" w:eastAsia="Times New Roman" w:hAnsi="Times New Roman"/>
                <w:i/>
                <w:iCs/>
                <w:color w:val="000000"/>
              </w:rPr>
              <w:t>(при наличии)</w:t>
            </w:r>
          </w:p>
          <w:p w14:paraId="31B272A6"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25E51995" w14:textId="77777777" w:rsidR="00147D19" w:rsidRPr="008C77DE" w:rsidRDefault="00147D19" w:rsidP="00685742">
            <w:pPr>
              <w:rPr>
                <w:rFonts w:ascii="Times New Roman" w:eastAsia="Times New Roman" w:hAnsi="Times New Roman"/>
                <w:b/>
                <w:color w:val="000000"/>
              </w:rPr>
            </w:pPr>
          </w:p>
        </w:tc>
      </w:tr>
      <w:tr w:rsidR="00147D19" w:rsidRPr="008C77DE" w14:paraId="055CCA16" w14:textId="77777777" w:rsidTr="00685742">
        <w:tc>
          <w:tcPr>
            <w:tcW w:w="436" w:type="dxa"/>
            <w:shd w:val="clear" w:color="auto" w:fill="auto"/>
          </w:tcPr>
          <w:p w14:paraId="363FEC58"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6</w:t>
            </w:r>
          </w:p>
        </w:tc>
        <w:tc>
          <w:tcPr>
            <w:tcW w:w="4782" w:type="dxa"/>
            <w:shd w:val="clear" w:color="auto" w:fill="auto"/>
          </w:tcPr>
          <w:p w14:paraId="4D5AABBB" w14:textId="77777777" w:rsidR="00147D19" w:rsidRPr="008C77DE" w:rsidRDefault="00147D19"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полезной модели субъекта </w:t>
            </w:r>
            <w:r w:rsidRPr="008C77DE">
              <w:rPr>
                <w:rFonts w:ascii="Times New Roman" w:eastAsia="Times New Roman" w:hAnsi="Times New Roman"/>
                <w:i/>
                <w:iCs/>
                <w:color w:val="000000"/>
              </w:rPr>
              <w:t>(при наличии)</w:t>
            </w:r>
          </w:p>
          <w:p w14:paraId="2A7B14E1"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4EDCBD73" w14:textId="77777777" w:rsidR="00147D19" w:rsidRPr="008C77DE" w:rsidRDefault="00147D19" w:rsidP="00685742">
            <w:pPr>
              <w:rPr>
                <w:rFonts w:ascii="Times New Roman" w:eastAsia="Times New Roman" w:hAnsi="Times New Roman"/>
                <w:b/>
                <w:color w:val="000000"/>
              </w:rPr>
            </w:pPr>
          </w:p>
        </w:tc>
      </w:tr>
      <w:tr w:rsidR="00147D19" w:rsidRPr="008C77DE" w14:paraId="62B671F6" w14:textId="77777777" w:rsidTr="00685742">
        <w:tc>
          <w:tcPr>
            <w:tcW w:w="436" w:type="dxa"/>
            <w:shd w:val="clear" w:color="auto" w:fill="auto"/>
          </w:tcPr>
          <w:p w14:paraId="53C15148"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7</w:t>
            </w:r>
          </w:p>
        </w:tc>
        <w:tc>
          <w:tcPr>
            <w:tcW w:w="4782" w:type="dxa"/>
            <w:shd w:val="clear" w:color="auto" w:fill="auto"/>
          </w:tcPr>
          <w:p w14:paraId="3A582633" w14:textId="77777777" w:rsidR="00147D19" w:rsidRPr="008C77DE" w:rsidRDefault="00147D19"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промышленного образца субъекта </w:t>
            </w:r>
            <w:r w:rsidRPr="008C77DE">
              <w:rPr>
                <w:rFonts w:ascii="Times New Roman" w:eastAsia="Times New Roman" w:hAnsi="Times New Roman"/>
                <w:i/>
                <w:iCs/>
                <w:color w:val="000000"/>
              </w:rPr>
              <w:t>(при наличии)</w:t>
            </w:r>
          </w:p>
          <w:p w14:paraId="62BE53B5"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3A9E3726" w14:textId="77777777" w:rsidR="00147D19" w:rsidRPr="008C77DE" w:rsidRDefault="00147D19" w:rsidP="00685742">
            <w:pPr>
              <w:rPr>
                <w:rFonts w:ascii="Times New Roman" w:eastAsia="Times New Roman" w:hAnsi="Times New Roman"/>
                <w:b/>
                <w:color w:val="000000"/>
              </w:rPr>
            </w:pPr>
          </w:p>
        </w:tc>
      </w:tr>
      <w:tr w:rsidR="00147D19" w:rsidRPr="008C77DE" w14:paraId="261DA595" w14:textId="77777777" w:rsidTr="00685742">
        <w:tc>
          <w:tcPr>
            <w:tcW w:w="436" w:type="dxa"/>
            <w:shd w:val="clear" w:color="auto" w:fill="auto"/>
          </w:tcPr>
          <w:p w14:paraId="0C3EDD50"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8</w:t>
            </w:r>
          </w:p>
        </w:tc>
        <w:tc>
          <w:tcPr>
            <w:tcW w:w="4782" w:type="dxa"/>
            <w:shd w:val="clear" w:color="auto" w:fill="auto"/>
          </w:tcPr>
          <w:p w14:paraId="62BCEB9A" w14:textId="77777777" w:rsidR="00147D19" w:rsidRPr="008C77DE" w:rsidRDefault="00147D19"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товарного знака субъекта </w:t>
            </w:r>
            <w:r w:rsidRPr="008C77DE">
              <w:rPr>
                <w:rFonts w:ascii="Times New Roman" w:eastAsia="Times New Roman" w:hAnsi="Times New Roman"/>
                <w:i/>
                <w:iCs/>
                <w:color w:val="000000"/>
              </w:rPr>
              <w:t>(при наличии)</w:t>
            </w:r>
          </w:p>
          <w:p w14:paraId="04A74CDD" w14:textId="77777777" w:rsidR="00147D19" w:rsidRPr="008C77DE" w:rsidRDefault="00147D19" w:rsidP="00685742">
            <w:pPr>
              <w:rPr>
                <w:rFonts w:ascii="Times New Roman" w:eastAsia="Times New Roman" w:hAnsi="Times New Roman"/>
                <w:color w:val="000000"/>
              </w:rPr>
            </w:pPr>
          </w:p>
        </w:tc>
        <w:tc>
          <w:tcPr>
            <w:tcW w:w="4694" w:type="dxa"/>
            <w:shd w:val="clear" w:color="auto" w:fill="auto"/>
          </w:tcPr>
          <w:p w14:paraId="213C6C90" w14:textId="77777777" w:rsidR="00147D19" w:rsidRPr="008C77DE" w:rsidRDefault="00147D19" w:rsidP="00685742">
            <w:pPr>
              <w:rPr>
                <w:rFonts w:ascii="Times New Roman" w:eastAsia="Times New Roman" w:hAnsi="Times New Roman"/>
                <w:b/>
                <w:color w:val="000000"/>
              </w:rPr>
            </w:pPr>
          </w:p>
        </w:tc>
      </w:tr>
      <w:tr w:rsidR="00147D19" w:rsidRPr="008C77DE" w14:paraId="1A0E9808" w14:textId="77777777" w:rsidTr="00685742">
        <w:tc>
          <w:tcPr>
            <w:tcW w:w="436" w:type="dxa"/>
            <w:shd w:val="clear" w:color="auto" w:fill="auto"/>
          </w:tcPr>
          <w:p w14:paraId="5A6613BA" w14:textId="77777777" w:rsidR="00147D19" w:rsidRPr="008C77DE" w:rsidRDefault="00147D19"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9</w:t>
            </w:r>
          </w:p>
        </w:tc>
        <w:tc>
          <w:tcPr>
            <w:tcW w:w="4782" w:type="dxa"/>
            <w:shd w:val="clear" w:color="auto" w:fill="auto"/>
          </w:tcPr>
          <w:p w14:paraId="190FB52B" w14:textId="77777777" w:rsidR="00147D19" w:rsidRPr="008C77DE" w:rsidRDefault="00147D19"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8C77DE">
              <w:rPr>
                <w:rFonts w:ascii="Times New Roman" w:eastAsia="Times New Roman" w:hAnsi="Times New Roman"/>
                <w:i/>
                <w:iCs/>
                <w:color w:val="000000"/>
              </w:rPr>
              <w:t>(при наличии)</w:t>
            </w:r>
          </w:p>
        </w:tc>
        <w:tc>
          <w:tcPr>
            <w:tcW w:w="4694" w:type="dxa"/>
            <w:shd w:val="clear" w:color="auto" w:fill="auto"/>
          </w:tcPr>
          <w:p w14:paraId="0AA5E9FF" w14:textId="77777777" w:rsidR="00147D19" w:rsidRPr="008C77DE" w:rsidRDefault="00147D19" w:rsidP="00685742">
            <w:pPr>
              <w:rPr>
                <w:rFonts w:ascii="Times New Roman" w:eastAsia="Times New Roman" w:hAnsi="Times New Roman"/>
                <w:b/>
                <w:color w:val="000000"/>
              </w:rPr>
            </w:pPr>
          </w:p>
        </w:tc>
      </w:tr>
      <w:tr w:rsidR="00147D19" w:rsidRPr="008C77DE" w14:paraId="00AFED4A" w14:textId="77777777" w:rsidTr="00685742">
        <w:tc>
          <w:tcPr>
            <w:tcW w:w="436" w:type="dxa"/>
            <w:shd w:val="clear" w:color="auto" w:fill="auto"/>
          </w:tcPr>
          <w:p w14:paraId="3CEB2DD1" w14:textId="77777777" w:rsidR="00147D19" w:rsidRPr="008C77DE" w:rsidRDefault="00147D19" w:rsidP="00685742">
            <w:pPr>
              <w:rPr>
                <w:rFonts w:ascii="Times New Roman" w:eastAsia="Times New Roman" w:hAnsi="Times New Roman"/>
                <w:bCs/>
                <w:color w:val="000000"/>
              </w:rPr>
            </w:pPr>
            <w:r>
              <w:rPr>
                <w:rFonts w:ascii="Times New Roman" w:eastAsia="Times New Roman" w:hAnsi="Times New Roman"/>
                <w:bCs/>
                <w:color w:val="000000"/>
              </w:rPr>
              <w:t>20</w:t>
            </w:r>
          </w:p>
        </w:tc>
        <w:tc>
          <w:tcPr>
            <w:tcW w:w="4782" w:type="dxa"/>
            <w:shd w:val="clear" w:color="auto" w:fill="auto"/>
          </w:tcPr>
          <w:p w14:paraId="25498CA2"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 xml:space="preserve">Списочная численность </w:t>
            </w:r>
          </w:p>
        </w:tc>
        <w:tc>
          <w:tcPr>
            <w:tcW w:w="4694" w:type="dxa"/>
            <w:shd w:val="clear" w:color="auto" w:fill="auto"/>
          </w:tcPr>
          <w:p w14:paraId="11A4F74D" w14:textId="77777777" w:rsidR="00147D19" w:rsidRPr="008C77DE" w:rsidRDefault="00147D19" w:rsidP="00685742">
            <w:pPr>
              <w:rPr>
                <w:rFonts w:ascii="Times New Roman" w:eastAsia="Times New Roman" w:hAnsi="Times New Roman"/>
                <w:b/>
                <w:color w:val="000000"/>
              </w:rPr>
            </w:pPr>
          </w:p>
        </w:tc>
      </w:tr>
    </w:tbl>
    <w:p w14:paraId="782ED8B7" w14:textId="77777777" w:rsidR="00147D19" w:rsidRPr="008C77DE" w:rsidRDefault="00147D19" w:rsidP="00147D19">
      <w:pPr>
        <w:rPr>
          <w:color w:val="000000"/>
        </w:rPr>
      </w:pPr>
    </w:p>
    <w:p w14:paraId="383CE476" w14:textId="77777777" w:rsidR="00147D19" w:rsidRPr="008C77DE" w:rsidRDefault="00147D19" w:rsidP="00147D19">
      <w:pPr>
        <w:jc w:val="center"/>
        <w:rPr>
          <w:rFonts w:ascii="Times New Roman" w:eastAsia="Times New Roman" w:hAnsi="Times New Roman"/>
          <w:color w:val="000000"/>
        </w:rPr>
      </w:pPr>
      <w:r w:rsidRPr="008C77DE">
        <w:rPr>
          <w:rFonts w:ascii="Times New Roman" w:eastAsia="Times New Roman" w:hAnsi="Times New Roman"/>
          <w:color w:val="000000"/>
        </w:rPr>
        <w:t>2.2 Структура собственности</w:t>
      </w:r>
    </w:p>
    <w:p w14:paraId="13154B2D" w14:textId="77777777" w:rsidR="00147D19" w:rsidRPr="008C77DE" w:rsidRDefault="00147D19" w:rsidP="00147D19">
      <w:pPr>
        <w:ind w:left="720"/>
        <w:jc w:val="both"/>
        <w:rPr>
          <w:rFonts w:ascii="Times New Roman" w:eastAsia="Times New Roman" w:hAnsi="Times New Roman"/>
          <w:color w:val="000000"/>
        </w:rPr>
      </w:pPr>
    </w:p>
    <w:p w14:paraId="32F1BBB0" w14:textId="77777777" w:rsidR="00147D19" w:rsidRPr="008C77DE" w:rsidRDefault="00147D19" w:rsidP="00147D19">
      <w:pPr>
        <w:jc w:val="both"/>
      </w:pPr>
      <w:r w:rsidRPr="008C77DE">
        <w:rPr>
          <w:rFonts w:ascii="Times New Roman" w:eastAsia="Times New Roman" w:hAnsi="Times New Roman"/>
          <w:color w:val="000000"/>
        </w:rPr>
        <w:t xml:space="preserve">Учредители/акционеры/пайщики с долей более 25% </w:t>
      </w:r>
      <w:r w:rsidRPr="008C77DE">
        <w:rPr>
          <w:rFonts w:ascii="Times New Roman" w:eastAsia="Times New Roman" w:hAnsi="Times New Roman"/>
          <w:i/>
          <w:iCs/>
          <w:color w:val="000000"/>
        </w:rPr>
        <w:t xml:space="preserve">(заполняется только для организационно-правовых форм, </w:t>
      </w:r>
      <w:r w:rsidRPr="008C77DE">
        <w:rPr>
          <w:rFonts w:ascii="Times New Roman" w:eastAsia="Times New Roman" w:hAnsi="Times New Roman"/>
          <w:i/>
          <w:iCs/>
          <w:color w:val="000000"/>
          <w:u w:val="single"/>
        </w:rPr>
        <w:t>отличных</w:t>
      </w:r>
      <w:r w:rsidRPr="008C77DE">
        <w:rPr>
          <w:rFonts w:ascii="Times New Roman" w:eastAsia="Times New Roman" w:hAnsi="Times New Roman"/>
          <w:i/>
          <w:iCs/>
          <w:color w:val="000000"/>
        </w:rPr>
        <w:t xml:space="preserve"> от Общества с ограниченной ответственностью</w:t>
      </w:r>
      <w:r w:rsidRPr="008C77DE">
        <w:rPr>
          <w:rFonts w:ascii="Times New Roman" w:eastAsia="Times New Roman" w:hAnsi="Times New Roman"/>
          <w:color w:val="000000"/>
        </w:rPr>
        <w:t>)</w:t>
      </w:r>
    </w:p>
    <w:tbl>
      <w:tblPr>
        <w:tblW w:w="9935" w:type="dxa"/>
        <w:tblInd w:w="-34" w:type="dxa"/>
        <w:tblLayout w:type="fixed"/>
        <w:tblLook w:val="0000" w:firstRow="0" w:lastRow="0" w:firstColumn="0" w:lastColumn="0" w:noHBand="0" w:noVBand="0"/>
      </w:tblPr>
      <w:tblGrid>
        <w:gridCol w:w="426"/>
        <w:gridCol w:w="4819"/>
        <w:gridCol w:w="1701"/>
        <w:gridCol w:w="2989"/>
      </w:tblGrid>
      <w:tr w:rsidR="00147D19" w:rsidRPr="008C77DE" w14:paraId="25DA5590" w14:textId="77777777" w:rsidTr="00685742">
        <w:trPr>
          <w:trHeight w:val="389"/>
        </w:trPr>
        <w:tc>
          <w:tcPr>
            <w:tcW w:w="42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EBA2D92" w14:textId="77777777" w:rsidR="00147D19" w:rsidRPr="008C77DE" w:rsidRDefault="00147D19" w:rsidP="00685742">
            <w:pPr>
              <w:jc w:val="center"/>
            </w:pPr>
            <w:r w:rsidRPr="008C77DE">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477323B0" w14:textId="77777777" w:rsidR="00147D19" w:rsidRPr="008C77DE" w:rsidRDefault="00147D19" w:rsidP="00685742">
            <w:pPr>
              <w:jc w:val="center"/>
            </w:pPr>
            <w:r w:rsidRPr="008C77DE">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272CF546" w14:textId="77777777" w:rsidR="00147D19" w:rsidRPr="008C77DE" w:rsidRDefault="00147D19" w:rsidP="00685742">
            <w:pPr>
              <w:jc w:val="center"/>
            </w:pPr>
            <w:r w:rsidRPr="008C77DE">
              <w:rPr>
                <w:rFonts w:ascii="Times New Roman" w:eastAsia="Times New Roman" w:hAnsi="Times New Roman"/>
                <w:color w:val="000000"/>
              </w:rPr>
              <w:t>ИНН</w:t>
            </w:r>
          </w:p>
        </w:tc>
        <w:tc>
          <w:tcPr>
            <w:tcW w:w="2989" w:type="dxa"/>
            <w:tcBorders>
              <w:top w:val="single" w:sz="4" w:space="0" w:color="000000"/>
              <w:bottom w:val="single" w:sz="4" w:space="0" w:color="000000"/>
              <w:right w:val="single" w:sz="8" w:space="0" w:color="000000"/>
            </w:tcBorders>
            <w:shd w:val="clear" w:color="auto" w:fill="auto"/>
            <w:vAlign w:val="center"/>
          </w:tcPr>
          <w:p w14:paraId="02CA4C36" w14:textId="77777777" w:rsidR="00147D19" w:rsidRPr="008C77DE" w:rsidRDefault="00147D19" w:rsidP="00685742">
            <w:pPr>
              <w:jc w:val="center"/>
            </w:pPr>
            <w:r w:rsidRPr="008C77DE">
              <w:rPr>
                <w:rFonts w:ascii="Times New Roman" w:eastAsia="Times New Roman" w:hAnsi="Times New Roman"/>
                <w:color w:val="000000"/>
              </w:rPr>
              <w:t>Доля в уставном капитале заявителя, %</w:t>
            </w:r>
          </w:p>
        </w:tc>
      </w:tr>
      <w:tr w:rsidR="00147D19" w:rsidRPr="008C77DE" w14:paraId="734D3BBA" w14:textId="77777777" w:rsidTr="00685742">
        <w:trPr>
          <w:trHeight w:val="247"/>
        </w:trPr>
        <w:tc>
          <w:tcPr>
            <w:tcW w:w="426" w:type="dxa"/>
            <w:tcBorders>
              <w:left w:val="single" w:sz="8" w:space="0" w:color="000000"/>
              <w:bottom w:val="single" w:sz="4" w:space="0" w:color="000000"/>
              <w:right w:val="single" w:sz="4" w:space="0" w:color="000000"/>
            </w:tcBorders>
            <w:shd w:val="clear" w:color="auto" w:fill="auto"/>
            <w:vAlign w:val="center"/>
          </w:tcPr>
          <w:p w14:paraId="441133A8" w14:textId="77777777" w:rsidR="00147D19" w:rsidRPr="008C77DE" w:rsidRDefault="00147D19" w:rsidP="00685742">
            <w:pPr>
              <w:jc w:val="center"/>
            </w:pPr>
            <w:r w:rsidRPr="008C77DE">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62F7834E" w14:textId="77777777" w:rsidR="00147D19" w:rsidRPr="008C77DE" w:rsidRDefault="00147D19" w:rsidP="00685742">
            <w:pPr>
              <w:rPr>
                <w:rFonts w:ascii="Times New Roman" w:eastAsia="Times New Roman" w:hAnsi="Times New Roman"/>
              </w:rPr>
            </w:pPr>
            <w:r w:rsidRPr="008C77DE">
              <w:rPr>
                <w:rFonts w:ascii="Times New Roman" w:eastAsia="Times New Roman" w:hAnsi="Times New Roman"/>
              </w:rPr>
              <w:t> </w:t>
            </w:r>
          </w:p>
          <w:p w14:paraId="4C7527EB" w14:textId="77777777" w:rsidR="00147D19" w:rsidRPr="008C77DE" w:rsidRDefault="00147D19" w:rsidP="00685742"/>
        </w:tc>
        <w:tc>
          <w:tcPr>
            <w:tcW w:w="1701" w:type="dxa"/>
            <w:tcBorders>
              <w:bottom w:val="single" w:sz="4" w:space="0" w:color="000000"/>
              <w:right w:val="single" w:sz="4" w:space="0" w:color="000000"/>
            </w:tcBorders>
            <w:shd w:val="clear" w:color="auto" w:fill="auto"/>
            <w:vAlign w:val="bottom"/>
          </w:tcPr>
          <w:p w14:paraId="45894161" w14:textId="77777777" w:rsidR="00147D19" w:rsidRPr="008C77DE" w:rsidRDefault="00147D19" w:rsidP="00685742">
            <w:r w:rsidRPr="008C77DE">
              <w:rPr>
                <w:rFonts w:ascii="Times New Roman" w:eastAsia="Times New Roman" w:hAnsi="Times New Roman"/>
              </w:rPr>
              <w:t> </w:t>
            </w:r>
          </w:p>
        </w:tc>
        <w:tc>
          <w:tcPr>
            <w:tcW w:w="2989" w:type="dxa"/>
            <w:tcBorders>
              <w:bottom w:val="single" w:sz="4" w:space="0" w:color="000000"/>
              <w:right w:val="single" w:sz="8" w:space="0" w:color="000000"/>
            </w:tcBorders>
            <w:shd w:val="clear" w:color="auto" w:fill="auto"/>
            <w:vAlign w:val="bottom"/>
          </w:tcPr>
          <w:p w14:paraId="3D9E0C5E" w14:textId="77777777" w:rsidR="00147D19" w:rsidRPr="008C77DE" w:rsidRDefault="00147D19" w:rsidP="00685742">
            <w:r w:rsidRPr="008C77DE">
              <w:rPr>
                <w:rFonts w:ascii="Times New Roman" w:eastAsia="Times New Roman" w:hAnsi="Times New Roman"/>
              </w:rPr>
              <w:t> </w:t>
            </w:r>
          </w:p>
        </w:tc>
      </w:tr>
      <w:tr w:rsidR="00147D19" w:rsidRPr="008C77DE" w14:paraId="07E44A03" w14:textId="77777777" w:rsidTr="00685742">
        <w:trPr>
          <w:trHeight w:val="255"/>
        </w:trPr>
        <w:tc>
          <w:tcPr>
            <w:tcW w:w="426" w:type="dxa"/>
            <w:tcBorders>
              <w:left w:val="single" w:sz="8" w:space="0" w:color="000000"/>
              <w:bottom w:val="single" w:sz="4" w:space="0" w:color="000000"/>
              <w:right w:val="single" w:sz="4" w:space="0" w:color="000000"/>
            </w:tcBorders>
            <w:shd w:val="clear" w:color="auto" w:fill="auto"/>
            <w:vAlign w:val="center"/>
          </w:tcPr>
          <w:p w14:paraId="74F936A5" w14:textId="77777777" w:rsidR="00147D19" w:rsidRPr="008C77DE" w:rsidRDefault="00147D19" w:rsidP="00685742">
            <w:pPr>
              <w:jc w:val="center"/>
            </w:pPr>
            <w:r w:rsidRPr="008C77DE">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17B23D52" w14:textId="77777777" w:rsidR="00147D19" w:rsidRPr="008C77DE" w:rsidRDefault="00147D19" w:rsidP="00685742">
            <w:pPr>
              <w:rPr>
                <w:rFonts w:ascii="Times New Roman" w:eastAsia="Times New Roman" w:hAnsi="Times New Roman"/>
              </w:rPr>
            </w:pPr>
          </w:p>
          <w:p w14:paraId="2BE7437D" w14:textId="77777777" w:rsidR="00147D19" w:rsidRPr="008C77DE" w:rsidRDefault="00147D19" w:rsidP="00685742">
            <w:r w:rsidRPr="008C77DE">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6214DDF0" w14:textId="77777777" w:rsidR="00147D19" w:rsidRPr="008C77DE" w:rsidRDefault="00147D19" w:rsidP="00685742">
            <w:r w:rsidRPr="008C77DE">
              <w:rPr>
                <w:rFonts w:ascii="Times New Roman" w:eastAsia="Times New Roman" w:hAnsi="Times New Roman"/>
              </w:rPr>
              <w:t> </w:t>
            </w:r>
          </w:p>
        </w:tc>
        <w:tc>
          <w:tcPr>
            <w:tcW w:w="2989" w:type="dxa"/>
            <w:tcBorders>
              <w:bottom w:val="single" w:sz="4" w:space="0" w:color="000000"/>
              <w:right w:val="single" w:sz="8" w:space="0" w:color="000000"/>
            </w:tcBorders>
            <w:shd w:val="clear" w:color="auto" w:fill="auto"/>
            <w:vAlign w:val="bottom"/>
          </w:tcPr>
          <w:p w14:paraId="55931D9F" w14:textId="77777777" w:rsidR="00147D19" w:rsidRPr="008C77DE" w:rsidRDefault="00147D19" w:rsidP="00685742">
            <w:r w:rsidRPr="008C77DE">
              <w:rPr>
                <w:rFonts w:ascii="Times New Roman" w:eastAsia="Times New Roman" w:hAnsi="Times New Roman"/>
              </w:rPr>
              <w:t> </w:t>
            </w:r>
          </w:p>
        </w:tc>
      </w:tr>
      <w:tr w:rsidR="00147D19" w:rsidRPr="008C77DE" w14:paraId="7979E549" w14:textId="77777777" w:rsidTr="00685742">
        <w:trPr>
          <w:trHeight w:val="228"/>
        </w:trPr>
        <w:tc>
          <w:tcPr>
            <w:tcW w:w="426" w:type="dxa"/>
            <w:tcBorders>
              <w:left w:val="single" w:sz="8" w:space="0" w:color="000000"/>
              <w:bottom w:val="single" w:sz="8" w:space="0" w:color="000000"/>
              <w:right w:val="single" w:sz="4" w:space="0" w:color="000000"/>
            </w:tcBorders>
            <w:shd w:val="clear" w:color="auto" w:fill="auto"/>
            <w:vAlign w:val="center"/>
          </w:tcPr>
          <w:p w14:paraId="5BF8021F" w14:textId="77777777" w:rsidR="00147D19" w:rsidRPr="008C77DE" w:rsidRDefault="00147D19" w:rsidP="00685742">
            <w:pPr>
              <w:jc w:val="center"/>
            </w:pPr>
            <w:r w:rsidRPr="008C77DE">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54763F78" w14:textId="77777777" w:rsidR="00147D19" w:rsidRPr="008C77DE" w:rsidRDefault="00147D19" w:rsidP="00685742">
            <w:pPr>
              <w:rPr>
                <w:rFonts w:ascii="Times New Roman" w:eastAsia="Times New Roman" w:hAnsi="Times New Roman"/>
              </w:rPr>
            </w:pPr>
          </w:p>
          <w:p w14:paraId="576DC120" w14:textId="77777777" w:rsidR="00147D19" w:rsidRPr="008C77DE" w:rsidRDefault="00147D19" w:rsidP="00685742">
            <w:r w:rsidRPr="008C77DE">
              <w:rPr>
                <w:rFonts w:ascii="Times New Roman" w:eastAsia="Times New Roman" w:hAnsi="Times New Roman"/>
              </w:rPr>
              <w:t> </w:t>
            </w:r>
          </w:p>
        </w:tc>
        <w:tc>
          <w:tcPr>
            <w:tcW w:w="1701" w:type="dxa"/>
            <w:tcBorders>
              <w:bottom w:val="single" w:sz="8" w:space="0" w:color="000000"/>
              <w:right w:val="single" w:sz="4" w:space="0" w:color="000000"/>
            </w:tcBorders>
            <w:shd w:val="clear" w:color="auto" w:fill="auto"/>
            <w:vAlign w:val="bottom"/>
          </w:tcPr>
          <w:p w14:paraId="2896BCFF" w14:textId="77777777" w:rsidR="00147D19" w:rsidRPr="008C77DE" w:rsidRDefault="00147D19" w:rsidP="00685742">
            <w:r w:rsidRPr="008C77DE">
              <w:rPr>
                <w:rFonts w:ascii="Times New Roman" w:eastAsia="Times New Roman" w:hAnsi="Times New Roman"/>
              </w:rPr>
              <w:t> </w:t>
            </w:r>
          </w:p>
        </w:tc>
        <w:tc>
          <w:tcPr>
            <w:tcW w:w="2989" w:type="dxa"/>
            <w:tcBorders>
              <w:bottom w:val="single" w:sz="8" w:space="0" w:color="000000"/>
              <w:right w:val="single" w:sz="8" w:space="0" w:color="000000"/>
            </w:tcBorders>
            <w:shd w:val="clear" w:color="auto" w:fill="auto"/>
            <w:vAlign w:val="bottom"/>
          </w:tcPr>
          <w:p w14:paraId="39DD4A58" w14:textId="77777777" w:rsidR="00147D19" w:rsidRPr="008C77DE" w:rsidRDefault="00147D19" w:rsidP="00685742">
            <w:r w:rsidRPr="008C77DE">
              <w:rPr>
                <w:rFonts w:ascii="Times New Roman" w:eastAsia="Times New Roman" w:hAnsi="Times New Roman"/>
              </w:rPr>
              <w:t> </w:t>
            </w:r>
          </w:p>
        </w:tc>
      </w:tr>
    </w:tbl>
    <w:p w14:paraId="545E211F" w14:textId="77777777" w:rsidR="00147D19" w:rsidRPr="008C77DE" w:rsidRDefault="00147D19" w:rsidP="00147D19">
      <w:pPr>
        <w:ind w:left="720"/>
        <w:jc w:val="center"/>
        <w:rPr>
          <w:rFonts w:ascii="Times New Roman" w:eastAsia="Times New Roman" w:hAnsi="Times New Roman"/>
          <w:color w:val="000000"/>
        </w:rPr>
      </w:pPr>
    </w:p>
    <w:p w14:paraId="3A2988FD" w14:textId="77777777" w:rsidR="00147D19" w:rsidRPr="008C77DE" w:rsidRDefault="00147D19" w:rsidP="00147D19">
      <w:pPr>
        <w:ind w:left="720"/>
        <w:jc w:val="center"/>
        <w:rPr>
          <w:rFonts w:ascii="Times New Roman" w:eastAsia="Times New Roman" w:hAnsi="Times New Roman"/>
          <w:color w:val="000000"/>
        </w:rPr>
      </w:pPr>
      <w:r w:rsidRPr="008C77DE">
        <w:rPr>
          <w:rFonts w:ascii="Times New Roman" w:eastAsia="Times New Roman" w:hAnsi="Times New Roman"/>
          <w:color w:val="000000"/>
        </w:rPr>
        <w:t>2.3 Финансово-экономические показатели</w:t>
      </w:r>
    </w:p>
    <w:p w14:paraId="66792CDF" w14:textId="77777777" w:rsidR="00147D19" w:rsidRPr="008C77DE" w:rsidRDefault="00147D19" w:rsidP="00147D19">
      <w:pPr>
        <w:ind w:left="720"/>
        <w:jc w:val="center"/>
        <w:rPr>
          <w:rFonts w:ascii="Times New Roman" w:eastAsia="Times New Roman" w:hAnsi="Times New Roman"/>
          <w:color w:val="000000"/>
        </w:rPr>
      </w:pPr>
    </w:p>
    <w:p w14:paraId="51BB547B" w14:textId="77777777" w:rsidR="00147D19" w:rsidRPr="008C77DE" w:rsidRDefault="00147D19" w:rsidP="00147D19">
      <w:pPr>
        <w:jc w:val="both"/>
        <w:rPr>
          <w:rFonts w:ascii="Times New Roman" w:eastAsia="Times New Roman" w:hAnsi="Times New Roman"/>
          <w:color w:val="000000"/>
        </w:rPr>
      </w:pPr>
      <w:r w:rsidRPr="008C77DE">
        <w:rPr>
          <w:rFonts w:ascii="Times New Roman" w:eastAsia="Times New Roman" w:hAnsi="Times New Roman"/>
          <w:i/>
          <w:iCs/>
          <w:color w:val="000000"/>
        </w:rPr>
        <w:t>Заполнению подлежат все строки, в случае отсутствия информации ставится прочерк.</w:t>
      </w:r>
    </w:p>
    <w:tbl>
      <w:tblPr>
        <w:tblW w:w="9923" w:type="dxa"/>
        <w:tblInd w:w="-34" w:type="dxa"/>
        <w:tblLayout w:type="fixed"/>
        <w:tblLook w:val="0000" w:firstRow="0" w:lastRow="0" w:firstColumn="0" w:lastColumn="0" w:noHBand="0" w:noVBand="0"/>
      </w:tblPr>
      <w:tblGrid>
        <w:gridCol w:w="568"/>
        <w:gridCol w:w="17"/>
        <w:gridCol w:w="4660"/>
        <w:gridCol w:w="1721"/>
        <w:gridCol w:w="1459"/>
        <w:gridCol w:w="1498"/>
      </w:tblGrid>
      <w:tr w:rsidR="00147D19" w:rsidRPr="008C77DE" w14:paraId="122B9051" w14:textId="77777777" w:rsidTr="00685742">
        <w:tc>
          <w:tcPr>
            <w:tcW w:w="58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1AA4DAFD" w14:textId="77777777" w:rsidR="00147D19" w:rsidRPr="008C77DE" w:rsidRDefault="00147D19" w:rsidP="00685742">
            <w:r w:rsidRPr="008C77DE">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171C964" w14:textId="77777777" w:rsidR="00147D19" w:rsidRPr="008C77DE" w:rsidRDefault="00147D19" w:rsidP="00685742">
            <w:r w:rsidRPr="008C77DE">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47E4FC" w14:textId="77777777" w:rsidR="00147D19" w:rsidRPr="008C77DE" w:rsidRDefault="00147D19" w:rsidP="00685742">
            <w:r w:rsidRPr="008C77DE">
              <w:rPr>
                <w:rFonts w:ascii="Times New Roman" w:eastAsia="Times New Roman" w:hAnsi="Times New Roman"/>
                <w:color w:val="000000"/>
              </w:rPr>
              <w:t>Ед. изм.</w:t>
            </w:r>
          </w:p>
        </w:tc>
        <w:tc>
          <w:tcPr>
            <w:tcW w:w="295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2286159" w14:textId="77777777" w:rsidR="00147D19" w:rsidRPr="008C77DE" w:rsidRDefault="00147D19" w:rsidP="00685742">
            <w:r w:rsidRPr="008C77DE">
              <w:rPr>
                <w:rFonts w:ascii="Times New Roman" w:eastAsia="Times New Roman" w:hAnsi="Times New Roman"/>
                <w:color w:val="000000"/>
              </w:rPr>
              <w:t>Данные за два года, предшествующих текущему году</w:t>
            </w:r>
          </w:p>
        </w:tc>
      </w:tr>
      <w:tr w:rsidR="00147D19" w:rsidRPr="008C77DE" w14:paraId="01CC613B" w14:textId="77777777" w:rsidTr="00685742">
        <w:tc>
          <w:tcPr>
            <w:tcW w:w="58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C4C2601" w14:textId="77777777" w:rsidR="00147D19" w:rsidRPr="008C77DE" w:rsidRDefault="00147D19" w:rsidP="00685742">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005ABF25" w14:textId="77777777" w:rsidR="00147D19" w:rsidRPr="008C77DE" w:rsidRDefault="00147D19" w:rsidP="00685742">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3463AC8F" w14:textId="77777777" w:rsidR="00147D19" w:rsidRPr="008C77DE" w:rsidRDefault="00147D19" w:rsidP="00685742">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FB3AD" w14:textId="1B9368EE" w:rsidR="00147D19" w:rsidRPr="008C77DE" w:rsidRDefault="00147D19" w:rsidP="00685742">
            <w:r w:rsidRPr="008C77DE">
              <w:rPr>
                <w:rFonts w:ascii="Times New Roman" w:eastAsia="Times New Roman" w:hAnsi="Times New Roman"/>
                <w:color w:val="000000"/>
              </w:rPr>
              <w:t>20</w:t>
            </w:r>
            <w:r w:rsidR="00C97DAE">
              <w:rPr>
                <w:rFonts w:ascii="Times New Roman" w:eastAsia="Times New Roman" w:hAnsi="Times New Roman"/>
                <w:color w:val="000000"/>
                <w:u w:val="single"/>
              </w:rPr>
              <w:t>__</w:t>
            </w:r>
            <w:r w:rsidRPr="008C77DE">
              <w:rPr>
                <w:rFonts w:ascii="Times New Roman" w:eastAsia="Times New Roman" w:hAnsi="Times New Roman"/>
                <w:color w:val="000000"/>
              </w:rPr>
              <w:t>год</w:t>
            </w:r>
          </w:p>
        </w:tc>
        <w:tc>
          <w:tcPr>
            <w:tcW w:w="14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FCF840" w14:textId="70B91984" w:rsidR="00147D19" w:rsidRPr="008C77DE" w:rsidRDefault="00147D19" w:rsidP="00685742">
            <w:r w:rsidRPr="008C77DE">
              <w:rPr>
                <w:rFonts w:ascii="Times New Roman" w:eastAsia="Times New Roman" w:hAnsi="Times New Roman"/>
                <w:color w:val="000000"/>
              </w:rPr>
              <w:t>20</w:t>
            </w:r>
            <w:r w:rsidR="00C97DAE">
              <w:rPr>
                <w:rFonts w:ascii="Times New Roman" w:eastAsia="Times New Roman" w:hAnsi="Times New Roman"/>
                <w:color w:val="000000"/>
                <w:u w:val="single"/>
              </w:rPr>
              <w:t>__</w:t>
            </w:r>
            <w:r w:rsidRPr="008C77DE">
              <w:rPr>
                <w:rFonts w:ascii="Times New Roman" w:eastAsia="Times New Roman" w:hAnsi="Times New Roman"/>
                <w:color w:val="000000"/>
              </w:rPr>
              <w:t>год</w:t>
            </w:r>
          </w:p>
        </w:tc>
      </w:tr>
      <w:tr w:rsidR="00147D19" w:rsidRPr="008C77DE" w14:paraId="51771D1A" w14:textId="77777777" w:rsidTr="00685742">
        <w:tc>
          <w:tcPr>
            <w:tcW w:w="9923" w:type="dxa"/>
            <w:gridSpan w:val="6"/>
            <w:tcBorders>
              <w:top w:val="single" w:sz="4" w:space="0" w:color="00000A"/>
              <w:left w:val="single" w:sz="4" w:space="0" w:color="00000A"/>
              <w:bottom w:val="single" w:sz="4" w:space="0" w:color="00000A"/>
              <w:right w:val="single" w:sz="4" w:space="0" w:color="00000A"/>
            </w:tcBorders>
            <w:shd w:val="clear" w:color="auto" w:fill="FFFFFF"/>
          </w:tcPr>
          <w:p w14:paraId="18BACDD5" w14:textId="77777777" w:rsidR="00147D19" w:rsidRPr="008C77DE" w:rsidRDefault="00147D19" w:rsidP="00685742">
            <w:pPr>
              <w:jc w:val="both"/>
            </w:pPr>
            <w:r w:rsidRPr="008C77DE">
              <w:rPr>
                <w:rFonts w:ascii="Times New Roman" w:eastAsia="Times New Roman" w:hAnsi="Times New Roman"/>
                <w:color w:val="000000"/>
              </w:rPr>
              <w:t>Раздел 1. Основные финансово-экономические показатели</w:t>
            </w:r>
          </w:p>
        </w:tc>
      </w:tr>
      <w:tr w:rsidR="00147D19" w:rsidRPr="008C77DE" w14:paraId="6D09BF9B" w14:textId="77777777" w:rsidTr="00685742">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61A44C2E" w14:textId="77777777" w:rsidR="00147D19" w:rsidRPr="008C77DE" w:rsidRDefault="00147D19" w:rsidP="00685742">
            <w:r w:rsidRPr="008C77DE">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0B6377"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Выручка (без НДС) *</w:t>
            </w:r>
          </w:p>
          <w:p w14:paraId="0AF3B582" w14:textId="77777777" w:rsidR="00147D19" w:rsidRPr="008C77DE" w:rsidRDefault="00147D19" w:rsidP="00685742">
            <w:pPr>
              <w:rPr>
                <w:rFonts w:ascii="Times New Roman" w:eastAsia="Times New Roman" w:hAnsi="Times New Roman"/>
                <w:color w:val="000000"/>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4286F7A5" w14:textId="77777777" w:rsidR="00147D19" w:rsidRPr="008C77DE" w:rsidRDefault="00147D19" w:rsidP="00685742">
            <w:r w:rsidRPr="008C77DE">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4ED7505A" w14:textId="77777777" w:rsidR="00147D19" w:rsidRPr="008C77DE" w:rsidRDefault="00147D19" w:rsidP="00685742">
            <w:pPr>
              <w:rPr>
                <w:rFonts w:ascii="Times New Roman" w:eastAsia="Times New Roman" w:hAnsi="Times New Roman"/>
                <w:color w:val="00000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35327D9D" w14:textId="77777777" w:rsidR="00147D19" w:rsidRPr="008C77DE" w:rsidRDefault="00147D19" w:rsidP="00685742">
            <w:pPr>
              <w:rPr>
                <w:rFonts w:ascii="Times New Roman" w:eastAsia="Times New Roman" w:hAnsi="Times New Roman"/>
                <w:color w:val="000000"/>
              </w:rPr>
            </w:pPr>
          </w:p>
        </w:tc>
      </w:tr>
      <w:tr w:rsidR="00147D19" w:rsidRPr="008C77DE" w14:paraId="3E0C9539" w14:textId="77777777" w:rsidTr="00685742">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2A0899C4" w14:textId="77777777" w:rsidR="00147D19" w:rsidRPr="008C77DE" w:rsidRDefault="00147D19" w:rsidP="00685742">
            <w:r w:rsidRPr="008C77DE">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6FFC2CE" w14:textId="77777777" w:rsidR="00147D19" w:rsidRPr="008C77DE" w:rsidRDefault="00147D19" w:rsidP="00685742">
            <w:pPr>
              <w:rPr>
                <w:rFonts w:ascii="Times New Roman" w:eastAsia="Times New Roman" w:hAnsi="Times New Roman"/>
                <w:color w:val="000000"/>
              </w:rPr>
            </w:pPr>
            <w:r w:rsidRPr="008C77DE">
              <w:rPr>
                <w:rFonts w:ascii="Times New Roman" w:eastAsia="Times New Roman" w:hAnsi="Times New Roman"/>
                <w:color w:val="000000"/>
              </w:rPr>
              <w:t>Расходы</w:t>
            </w:r>
          </w:p>
          <w:p w14:paraId="3CE12111" w14:textId="77777777" w:rsidR="00147D19" w:rsidRPr="008C77DE" w:rsidRDefault="00147D19" w:rsidP="00685742">
            <w:pPr>
              <w:rPr>
                <w:rFonts w:ascii="Times New Roman" w:eastAsia="Times New Roman" w:hAnsi="Times New Roman"/>
                <w:color w:val="000000"/>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3BE66EA" w14:textId="77777777" w:rsidR="00147D19" w:rsidRPr="008C77DE" w:rsidRDefault="00147D19" w:rsidP="00685742">
            <w:r w:rsidRPr="008C77DE">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5A7EDB66" w14:textId="77777777" w:rsidR="00147D19" w:rsidRPr="008C77DE" w:rsidRDefault="00147D19" w:rsidP="00685742">
            <w:pPr>
              <w:rPr>
                <w:rFonts w:ascii="Times New Roman" w:eastAsia="Times New Roman" w:hAnsi="Times New Roman"/>
                <w:color w:val="00000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4FB3C154" w14:textId="77777777" w:rsidR="00147D19" w:rsidRPr="008C77DE" w:rsidRDefault="00147D19" w:rsidP="00685742">
            <w:pPr>
              <w:rPr>
                <w:rFonts w:ascii="Times New Roman" w:eastAsia="Times New Roman" w:hAnsi="Times New Roman"/>
                <w:color w:val="000000"/>
              </w:rPr>
            </w:pPr>
          </w:p>
        </w:tc>
      </w:tr>
    </w:tbl>
    <w:p w14:paraId="03C58028" w14:textId="77777777" w:rsidR="00147D19" w:rsidRPr="008C77DE" w:rsidRDefault="00147D19" w:rsidP="00147D19">
      <w:pPr>
        <w:jc w:val="both"/>
      </w:pPr>
      <w:r w:rsidRPr="008C77DE">
        <w:rPr>
          <w:rFonts w:ascii="Times New Roman" w:eastAsia="Times New Roman" w:hAnsi="Times New Roman"/>
          <w:color w:val="000000"/>
          <w:szCs w:val="28"/>
        </w:rPr>
        <w:t>-----------------------------</w:t>
      </w:r>
    </w:p>
    <w:p w14:paraId="6E4BA8BC" w14:textId="7187AFD3" w:rsidR="00147D19" w:rsidRDefault="00147D19" w:rsidP="00147D19">
      <w:pPr>
        <w:rPr>
          <w:rFonts w:ascii="Times New Roman" w:eastAsia="Times New Roman" w:hAnsi="Times New Roman"/>
          <w:color w:val="000000"/>
          <w:lang w:eastAsia="ar-SA"/>
        </w:rPr>
      </w:pPr>
      <w:r w:rsidRPr="008C77DE">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r w:rsidRPr="008C77DE">
        <w:rPr>
          <w:rFonts w:ascii="Times New Roman" w:eastAsia="Times New Roman" w:hAnsi="Times New Roman"/>
          <w:color w:val="000000"/>
          <w:lang w:eastAsia="ar-SA"/>
        </w:rPr>
        <w:t>.</w:t>
      </w:r>
    </w:p>
    <w:p w14:paraId="7B33690F" w14:textId="77777777" w:rsidR="00C97DAE" w:rsidRDefault="00C97DAE" w:rsidP="00147D19">
      <w:pPr>
        <w:rPr>
          <w:rFonts w:ascii="Times New Roman" w:eastAsia="Times New Roman" w:hAnsi="Times New Roman"/>
          <w:color w:val="000000"/>
          <w:lang w:eastAsia="ar-SA"/>
        </w:rPr>
      </w:pPr>
    </w:p>
    <w:p w14:paraId="6795176D" w14:textId="77777777" w:rsidR="00147D19" w:rsidRPr="008C77DE" w:rsidRDefault="00147D19" w:rsidP="00147D19">
      <w:pPr>
        <w:jc w:val="center"/>
        <w:rPr>
          <w:rFonts w:ascii="Times New Roman" w:hAnsi="Times New Roman"/>
        </w:rPr>
      </w:pPr>
      <w:r w:rsidRPr="008C77DE">
        <w:rPr>
          <w:rFonts w:ascii="Times New Roman" w:eastAsia="Times New Roman" w:hAnsi="Times New Roman"/>
          <w:color w:val="000000"/>
          <w:lang w:eastAsia="ar-SA"/>
        </w:rPr>
        <w:lastRenderedPageBreak/>
        <w:t>3 Проект технического задания</w:t>
      </w:r>
    </w:p>
    <w:p w14:paraId="5DB0966C" w14:textId="77777777" w:rsidR="00147D19" w:rsidRPr="008C77DE" w:rsidRDefault="00147D19" w:rsidP="00147D19">
      <w:pPr>
        <w:tabs>
          <w:tab w:val="left" w:pos="766"/>
          <w:tab w:val="left" w:pos="1134"/>
        </w:tabs>
        <w:spacing w:line="264" w:lineRule="auto"/>
        <w:jc w:val="center"/>
        <w:rPr>
          <w:rFonts w:ascii="Times New Roman" w:hAnsi="Times New Roman"/>
          <w:b/>
          <w:bCs/>
          <w:i/>
          <w:iCs/>
          <w:color w:val="000000"/>
          <w:lang w:eastAsia="ar-SA"/>
        </w:rPr>
      </w:pPr>
    </w:p>
    <w:tbl>
      <w:tblPr>
        <w:tblW w:w="10012" w:type="dxa"/>
        <w:tblInd w:w="-92" w:type="dxa"/>
        <w:tblLayout w:type="fixed"/>
        <w:tblCellMar>
          <w:left w:w="10" w:type="dxa"/>
          <w:right w:w="10" w:type="dxa"/>
        </w:tblCellMar>
        <w:tblLook w:val="0000" w:firstRow="0" w:lastRow="0" w:firstColumn="0" w:lastColumn="0" w:noHBand="0" w:noVBand="0"/>
      </w:tblPr>
      <w:tblGrid>
        <w:gridCol w:w="3079"/>
        <w:gridCol w:w="6933"/>
      </w:tblGrid>
      <w:tr w:rsidR="00147D19" w:rsidRPr="00A41D92" w14:paraId="00C9903C" w14:textId="77777777" w:rsidTr="00685742">
        <w:trPr>
          <w:trHeight w:val="228"/>
        </w:trPr>
        <w:tc>
          <w:tcPr>
            <w:tcW w:w="3079" w:type="dxa"/>
            <w:tcBorders>
              <w:top w:val="single" w:sz="4" w:space="0" w:color="000080"/>
              <w:left w:val="single" w:sz="4" w:space="0" w:color="000080"/>
              <w:bottom w:val="single" w:sz="4" w:space="0" w:color="000080"/>
            </w:tcBorders>
            <w:shd w:val="clear" w:color="auto" w:fill="FFFFFF"/>
            <w:vAlign w:val="center"/>
          </w:tcPr>
          <w:p w14:paraId="5A87A7AA" w14:textId="77777777" w:rsidR="00147D19" w:rsidRPr="00A41D92" w:rsidRDefault="00147D19" w:rsidP="00685742">
            <w:pPr>
              <w:spacing w:after="200" w:line="276" w:lineRule="auto"/>
              <w:jc w:val="center"/>
              <w:rPr>
                <w:rFonts w:ascii="Times New Roman" w:hAnsi="Times New Roman"/>
                <w:sz w:val="24"/>
                <w:szCs w:val="24"/>
              </w:rPr>
            </w:pPr>
            <w:r w:rsidRPr="00A41D92">
              <w:rPr>
                <w:rFonts w:ascii="Times New Roman" w:hAnsi="Times New Roman"/>
                <w:color w:val="000000"/>
                <w:sz w:val="24"/>
                <w:szCs w:val="24"/>
                <w:lang w:eastAsia="ar-SA"/>
              </w:rPr>
              <w:t>Основные требования</w:t>
            </w:r>
          </w:p>
        </w:tc>
        <w:tc>
          <w:tcPr>
            <w:tcW w:w="6933"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21381D52" w14:textId="77777777" w:rsidR="00147D19" w:rsidRPr="00A41D92" w:rsidRDefault="00147D19" w:rsidP="00685742">
            <w:pPr>
              <w:spacing w:after="200" w:line="276" w:lineRule="auto"/>
              <w:jc w:val="center"/>
              <w:rPr>
                <w:rFonts w:ascii="Times New Roman" w:hAnsi="Times New Roman"/>
                <w:sz w:val="24"/>
                <w:szCs w:val="24"/>
              </w:rPr>
            </w:pPr>
            <w:r w:rsidRPr="00A41D92">
              <w:rPr>
                <w:rFonts w:ascii="Times New Roman" w:hAnsi="Times New Roman"/>
                <w:color w:val="000000"/>
                <w:sz w:val="24"/>
                <w:szCs w:val="24"/>
                <w:lang w:eastAsia="ar-SA"/>
              </w:rPr>
              <w:t>Характеристики требований</w:t>
            </w:r>
          </w:p>
        </w:tc>
      </w:tr>
      <w:tr w:rsidR="00A41D92" w:rsidRPr="00A41D92" w14:paraId="5BB3B15C" w14:textId="77777777" w:rsidTr="00685742">
        <w:trPr>
          <w:trHeight w:val="727"/>
        </w:trPr>
        <w:tc>
          <w:tcPr>
            <w:tcW w:w="3079" w:type="dxa"/>
            <w:tcBorders>
              <w:top w:val="single" w:sz="4" w:space="0" w:color="000080"/>
              <w:left w:val="single" w:sz="4" w:space="0" w:color="000080"/>
              <w:bottom w:val="single" w:sz="4" w:space="0" w:color="000080"/>
            </w:tcBorders>
            <w:shd w:val="clear" w:color="auto" w:fill="FFFFFF"/>
          </w:tcPr>
          <w:p w14:paraId="4FAEFF2D" w14:textId="77777777" w:rsidR="00A41D92" w:rsidRPr="00A41D92" w:rsidRDefault="00A41D92" w:rsidP="00A41D92">
            <w:pPr>
              <w:widowControl/>
              <w:numPr>
                <w:ilvl w:val="0"/>
                <w:numId w:val="3"/>
              </w:numPr>
              <w:autoSpaceDN/>
              <w:ind w:right="408"/>
              <w:textAlignment w:val="auto"/>
              <w:rPr>
                <w:rFonts w:ascii="Times New Roman" w:hAnsi="Times New Roman"/>
                <w:sz w:val="24"/>
                <w:szCs w:val="24"/>
              </w:rPr>
            </w:pPr>
            <w:r w:rsidRPr="00A41D92">
              <w:rPr>
                <w:rFonts w:ascii="Times New Roman" w:eastAsia="Times New Roman" w:hAnsi="Times New Roman"/>
                <w:color w:val="000000"/>
                <w:sz w:val="24"/>
                <w:szCs w:val="24"/>
                <w:lang w:eastAsia="ar-SA"/>
              </w:rPr>
              <w:t>Основное содержание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1601513C" w14:textId="6B62F5C9" w:rsidR="00A41D92" w:rsidRDefault="00A41D92" w:rsidP="00A41D92">
            <w:pPr>
              <w:ind w:right="17"/>
              <w:jc w:val="center"/>
              <w:rPr>
                <w:rFonts w:ascii="Times New Roman" w:hAnsi="Times New Roman"/>
                <w:b/>
                <w:bCs/>
                <w:color w:val="000000"/>
                <w:sz w:val="24"/>
                <w:szCs w:val="24"/>
                <w:u w:val="single"/>
                <w:lang w:eastAsia="en-US"/>
              </w:rPr>
            </w:pPr>
            <w:r w:rsidRPr="00A41D92">
              <w:rPr>
                <w:rFonts w:ascii="Times New Roman" w:hAnsi="Times New Roman"/>
                <w:b/>
                <w:bCs/>
                <w:color w:val="000000"/>
                <w:sz w:val="24"/>
                <w:szCs w:val="24"/>
                <w:u w:val="single"/>
                <w:lang w:eastAsia="en-US"/>
              </w:rPr>
              <w:t>ПРИМЕР</w:t>
            </w:r>
          </w:p>
          <w:p w14:paraId="5FC388C6" w14:textId="77777777" w:rsidR="00A41D92" w:rsidRPr="00A41D92" w:rsidRDefault="00A41D92" w:rsidP="00A41D92">
            <w:pPr>
              <w:ind w:right="17"/>
              <w:jc w:val="both"/>
              <w:rPr>
                <w:rFonts w:ascii="Times New Roman" w:hAnsi="Times New Roman"/>
                <w:b/>
                <w:bCs/>
                <w:color w:val="000000"/>
                <w:sz w:val="24"/>
                <w:szCs w:val="24"/>
                <w:u w:val="single"/>
                <w:lang w:eastAsia="en-US"/>
              </w:rPr>
            </w:pPr>
          </w:p>
          <w:p w14:paraId="4B9615E1" w14:textId="77777777" w:rsidR="00A41D92" w:rsidRPr="00A41D92" w:rsidRDefault="00A41D92" w:rsidP="00A41D92">
            <w:pPr>
              <w:pStyle w:val="a7"/>
              <w:jc w:val="both"/>
              <w:rPr>
                <w:szCs w:val="24"/>
                <w:lang w:val="ru-RU"/>
              </w:rPr>
            </w:pPr>
            <w:r w:rsidRPr="00A41D92">
              <w:rPr>
                <w:rStyle w:val="a6"/>
                <w:b w:val="0"/>
                <w:i w:val="0"/>
                <w:szCs w:val="24"/>
                <w:u w:val="single"/>
                <w:lang w:val="ru-RU"/>
              </w:rPr>
              <w:t>Цель</w:t>
            </w:r>
            <w:r w:rsidRPr="00A41D92">
              <w:rPr>
                <w:rStyle w:val="a6"/>
                <w:b w:val="0"/>
                <w:i w:val="0"/>
                <w:szCs w:val="24"/>
                <w:lang w:val="ru-RU"/>
              </w:rPr>
              <w:t>: П</w:t>
            </w:r>
            <w:r w:rsidRPr="00A41D92">
              <w:rPr>
                <w:rStyle w:val="a6"/>
                <w:b w:val="0"/>
                <w:i w:val="0"/>
                <w:iCs/>
                <w:szCs w:val="24"/>
                <w:lang w:val="ru-RU"/>
              </w:rPr>
              <w:t xml:space="preserve">озиционирование и продвижение </w:t>
            </w:r>
            <w:r w:rsidRPr="00A41D92">
              <w:rPr>
                <w:rStyle w:val="a6"/>
                <w:b w:val="0"/>
                <w:i w:val="0"/>
                <w:iCs/>
                <w:kern w:val="2"/>
                <w:szCs w:val="24"/>
                <w:lang w:val="ru-RU"/>
              </w:rPr>
              <w:t>новых продуктов компании</w:t>
            </w:r>
          </w:p>
          <w:p w14:paraId="57D24396" w14:textId="77777777" w:rsidR="00A41D92" w:rsidRPr="00A41D92" w:rsidRDefault="00A41D92" w:rsidP="00A41D92">
            <w:pPr>
              <w:pStyle w:val="a7"/>
              <w:jc w:val="both"/>
              <w:rPr>
                <w:szCs w:val="24"/>
                <w:lang w:val="ru-RU"/>
              </w:rPr>
            </w:pPr>
            <w:r w:rsidRPr="00A41D92">
              <w:rPr>
                <w:b w:val="0"/>
                <w:color w:val="000000"/>
                <w:szCs w:val="24"/>
                <w:u w:val="single"/>
                <w:lang w:val="ru-RU"/>
              </w:rPr>
              <w:t>Описание:</w:t>
            </w:r>
          </w:p>
          <w:p w14:paraId="3877AC15" w14:textId="77777777" w:rsidR="00A41D92" w:rsidRPr="00A41D92" w:rsidRDefault="00A41D92" w:rsidP="00A41D92">
            <w:pPr>
              <w:pStyle w:val="a7"/>
              <w:jc w:val="both"/>
              <w:rPr>
                <w:szCs w:val="24"/>
                <w:lang w:val="ru-RU"/>
              </w:rPr>
            </w:pPr>
            <w:r w:rsidRPr="00A41D92">
              <w:rPr>
                <w:b w:val="0"/>
                <w:color w:val="000000"/>
                <w:szCs w:val="24"/>
                <w:lang w:val="ru-RU"/>
              </w:rPr>
              <w:t>Комплексные работы по поисковому и рекламному продвижению компании в Интернете с целью увеличения объема продаж, роста популярности компании на рынке, увеличения действующей клиентской базы.</w:t>
            </w:r>
            <w:r w:rsidRPr="00A41D92">
              <w:rPr>
                <w:b w:val="0"/>
                <w:color w:val="000000"/>
                <w:szCs w:val="24"/>
              </w:rPr>
              <w:t> </w:t>
            </w:r>
          </w:p>
          <w:p w14:paraId="62116C41" w14:textId="76A3C313" w:rsidR="00A41D92" w:rsidRPr="00A41D92" w:rsidRDefault="00A41D92" w:rsidP="00A41D92">
            <w:pPr>
              <w:pStyle w:val="a7"/>
              <w:jc w:val="both"/>
              <w:rPr>
                <w:szCs w:val="24"/>
                <w:lang w:val="ru-RU"/>
              </w:rPr>
            </w:pPr>
            <w:r w:rsidRPr="00A41D92">
              <w:rPr>
                <w:b w:val="0"/>
                <w:color w:val="000000"/>
                <w:szCs w:val="24"/>
                <w:lang w:val="ru-RU"/>
              </w:rPr>
              <w:t>Исходные данные: ОКВЭД предприятия</w:t>
            </w:r>
            <w:r>
              <w:rPr>
                <w:b w:val="0"/>
                <w:color w:val="000000"/>
                <w:szCs w:val="24"/>
                <w:lang w:val="ru-RU"/>
              </w:rPr>
              <w:t>, сайт, краткая информация</w:t>
            </w:r>
          </w:p>
          <w:p w14:paraId="5172F685" w14:textId="77777777" w:rsidR="00A41D92" w:rsidRPr="00A41D92" w:rsidRDefault="00A41D92" w:rsidP="00A41D92">
            <w:pPr>
              <w:pStyle w:val="a7"/>
              <w:jc w:val="both"/>
              <w:rPr>
                <w:szCs w:val="24"/>
                <w:lang w:val="ru-RU"/>
              </w:rPr>
            </w:pPr>
            <w:r w:rsidRPr="00A41D92">
              <w:rPr>
                <w:b w:val="0"/>
                <w:color w:val="000000"/>
                <w:szCs w:val="24"/>
              </w:rPr>
              <w:t> </w:t>
            </w:r>
            <w:r w:rsidRPr="00A41D92">
              <w:rPr>
                <w:b w:val="0"/>
                <w:color w:val="000000"/>
                <w:szCs w:val="24"/>
                <w:u w:val="single"/>
                <w:lang w:val="ru-RU"/>
              </w:rPr>
              <w:t>Состав услуги:</w:t>
            </w:r>
          </w:p>
          <w:p w14:paraId="42681E4A" w14:textId="77777777" w:rsidR="00A41D92" w:rsidRPr="00A41D92" w:rsidRDefault="00A41D92" w:rsidP="00A41D92">
            <w:pPr>
              <w:pStyle w:val="a7"/>
              <w:jc w:val="both"/>
              <w:rPr>
                <w:szCs w:val="24"/>
                <w:lang w:val="ru-RU"/>
              </w:rPr>
            </w:pPr>
            <w:r w:rsidRPr="00A41D92">
              <w:rPr>
                <w:rStyle w:val="2"/>
                <w:szCs w:val="24"/>
                <w:lang w:val="ru-RU"/>
              </w:rPr>
              <w:t xml:space="preserve">1. </w:t>
            </w:r>
            <w:r w:rsidRPr="00A41D92">
              <w:rPr>
                <w:rStyle w:val="2"/>
                <w:b w:val="0"/>
                <w:color w:val="000000"/>
                <w:szCs w:val="24"/>
                <w:lang w:val="ru-RU"/>
              </w:rPr>
              <w:t>Анализ актуальной конкуренции и выявление ключевых конкурентов в системе «Яндекс» по всей России (не менее 20 конкурентов);</w:t>
            </w:r>
          </w:p>
          <w:p w14:paraId="2F5ECBC9" w14:textId="77777777" w:rsidR="00A41D92" w:rsidRPr="00A41D92" w:rsidRDefault="00A41D92" w:rsidP="00A41D92">
            <w:pPr>
              <w:pStyle w:val="a7"/>
              <w:ind w:right="111"/>
              <w:jc w:val="both"/>
              <w:rPr>
                <w:szCs w:val="24"/>
                <w:lang w:val="ru-RU"/>
              </w:rPr>
            </w:pPr>
            <w:r w:rsidRPr="00A41D92">
              <w:rPr>
                <w:b w:val="0"/>
                <w:color w:val="000000"/>
                <w:szCs w:val="24"/>
                <w:lang w:val="ru-RU"/>
              </w:rPr>
              <w:t xml:space="preserve">2.Подбор семантического ядра для контекстной рекламы. Настройка рекламной кампании в сервисах </w:t>
            </w:r>
            <w:proofErr w:type="spellStart"/>
            <w:r w:rsidRPr="00A41D92">
              <w:rPr>
                <w:b w:val="0"/>
                <w:color w:val="000000"/>
                <w:szCs w:val="24"/>
                <w:lang w:val="ru-RU"/>
              </w:rPr>
              <w:t>Яндекс.Директ</w:t>
            </w:r>
            <w:proofErr w:type="spellEnd"/>
            <w:r w:rsidRPr="00A41D92">
              <w:rPr>
                <w:b w:val="0"/>
                <w:color w:val="000000"/>
                <w:szCs w:val="24"/>
                <w:lang w:val="ru-RU"/>
              </w:rPr>
              <w:t>. Анализ трафика и эффективности кампании. Корректировки рекламы с целью улучшения целевых показателей;</w:t>
            </w:r>
          </w:p>
          <w:p w14:paraId="62BC9BC2" w14:textId="77777777" w:rsidR="00A41D92" w:rsidRPr="00A41D92" w:rsidRDefault="00A41D92" w:rsidP="00A41D92">
            <w:pPr>
              <w:pStyle w:val="a7"/>
              <w:ind w:right="111"/>
              <w:jc w:val="both"/>
              <w:rPr>
                <w:szCs w:val="24"/>
                <w:lang w:val="ru-RU"/>
              </w:rPr>
            </w:pPr>
            <w:r w:rsidRPr="00A41D92">
              <w:rPr>
                <w:b w:val="0"/>
                <w:color w:val="000000"/>
                <w:szCs w:val="24"/>
                <w:lang w:val="ru-RU"/>
              </w:rPr>
              <w:t>3.Осуществить подбор семантического ядра для ведения текстово-графической и баннерной рекламы в сетях. Настройка рекламной кампании в РСЯ (Рекламной сети Яндекса). Анализ трафика и эффективности компании. Корректировка рекламы с целью улучшения целевых показателей;</w:t>
            </w:r>
          </w:p>
          <w:p w14:paraId="78B05516" w14:textId="77777777" w:rsidR="00A41D92" w:rsidRPr="00A41D92" w:rsidRDefault="00A41D92" w:rsidP="00A41D92">
            <w:pPr>
              <w:pStyle w:val="a7"/>
              <w:ind w:right="111"/>
              <w:jc w:val="both"/>
              <w:rPr>
                <w:szCs w:val="24"/>
                <w:lang w:val="ru-RU"/>
              </w:rPr>
            </w:pPr>
            <w:r w:rsidRPr="00A41D92">
              <w:rPr>
                <w:b w:val="0"/>
                <w:color w:val="000000"/>
                <w:szCs w:val="24"/>
                <w:lang w:val="ru-RU"/>
              </w:rPr>
              <w:t xml:space="preserve">4. Настройка системы аналитики </w:t>
            </w:r>
            <w:proofErr w:type="spellStart"/>
            <w:r w:rsidRPr="00A41D92">
              <w:rPr>
                <w:b w:val="0"/>
                <w:color w:val="000000"/>
                <w:szCs w:val="24"/>
                <w:lang w:val="ru-RU"/>
              </w:rPr>
              <w:t>Яндекс.Метрика</w:t>
            </w:r>
            <w:proofErr w:type="spellEnd"/>
            <w:r w:rsidRPr="00A41D92">
              <w:rPr>
                <w:b w:val="0"/>
                <w:color w:val="000000"/>
                <w:szCs w:val="24"/>
                <w:lang w:val="ru-RU"/>
              </w:rPr>
              <w:t>;</w:t>
            </w:r>
          </w:p>
          <w:p w14:paraId="1FBD379D" w14:textId="77777777" w:rsidR="00A41D92" w:rsidRPr="00A41D92" w:rsidRDefault="00A41D92" w:rsidP="00A41D92">
            <w:pPr>
              <w:pStyle w:val="a7"/>
              <w:ind w:right="111"/>
              <w:jc w:val="both"/>
              <w:rPr>
                <w:szCs w:val="24"/>
                <w:lang w:val="ru-RU"/>
              </w:rPr>
            </w:pPr>
            <w:r w:rsidRPr="00A41D92">
              <w:rPr>
                <w:b w:val="0"/>
                <w:color w:val="000000"/>
                <w:szCs w:val="24"/>
                <w:lang w:val="ru-RU"/>
              </w:rPr>
              <w:t xml:space="preserve">5. Настройка системы динамического </w:t>
            </w:r>
            <w:proofErr w:type="spellStart"/>
            <w:r w:rsidRPr="00A41D92">
              <w:rPr>
                <w:b w:val="0"/>
                <w:color w:val="000000"/>
                <w:szCs w:val="24"/>
                <w:lang w:val="ru-RU"/>
              </w:rPr>
              <w:t>коллтрекинга</w:t>
            </w:r>
            <w:proofErr w:type="spellEnd"/>
            <w:r w:rsidRPr="00A41D92">
              <w:rPr>
                <w:b w:val="0"/>
                <w:color w:val="000000"/>
                <w:szCs w:val="24"/>
                <w:lang w:val="ru-RU"/>
              </w:rPr>
              <w:t>, для определения источников обращения по рекламе;</w:t>
            </w:r>
          </w:p>
          <w:p w14:paraId="390B3703" w14:textId="77777777" w:rsidR="00A41D92" w:rsidRPr="00A41D92" w:rsidRDefault="00A41D92" w:rsidP="00A41D92">
            <w:pPr>
              <w:pStyle w:val="a7"/>
              <w:ind w:right="111"/>
              <w:jc w:val="both"/>
              <w:rPr>
                <w:szCs w:val="24"/>
                <w:lang w:val="ru-RU"/>
              </w:rPr>
            </w:pPr>
            <w:r w:rsidRPr="00A41D92">
              <w:rPr>
                <w:rStyle w:val="a6"/>
                <w:b w:val="0"/>
                <w:i w:val="0"/>
                <w:szCs w:val="24"/>
                <w:lang w:val="ru-RU" w:eastAsia="en-US"/>
              </w:rPr>
              <w:t>6.Настройка работы сервисов Яндекс. Аудитория и Яндекс. Полигон.</w:t>
            </w:r>
          </w:p>
          <w:p w14:paraId="7E4A31AC" w14:textId="77777777" w:rsidR="00A41D92" w:rsidRPr="00A41D92" w:rsidRDefault="00A41D92" w:rsidP="00A41D92">
            <w:pPr>
              <w:pStyle w:val="a7"/>
              <w:ind w:right="111"/>
              <w:jc w:val="both"/>
              <w:rPr>
                <w:szCs w:val="24"/>
                <w:lang w:val="ru-RU"/>
              </w:rPr>
            </w:pPr>
            <w:r w:rsidRPr="00A41D92">
              <w:rPr>
                <w:rStyle w:val="a6"/>
                <w:b w:val="0"/>
                <w:i w:val="0"/>
                <w:szCs w:val="24"/>
                <w:lang w:val="ru-RU" w:eastAsia="en-US"/>
              </w:rPr>
              <w:t>7.Обеспечить количество переходов на сайт компании не менее 1000 посетителей.</w:t>
            </w:r>
          </w:p>
          <w:p w14:paraId="7F608D8A" w14:textId="77777777" w:rsidR="00A41D92" w:rsidRPr="00A41D92" w:rsidRDefault="00A41D92" w:rsidP="00A41D92">
            <w:pPr>
              <w:pStyle w:val="a7"/>
              <w:ind w:right="111"/>
              <w:jc w:val="both"/>
              <w:rPr>
                <w:szCs w:val="24"/>
                <w:lang w:val="ru-RU"/>
              </w:rPr>
            </w:pPr>
            <w:r w:rsidRPr="00A41D92">
              <w:rPr>
                <w:b w:val="0"/>
                <w:iCs/>
                <w:color w:val="000000"/>
                <w:kern w:val="2"/>
                <w:szCs w:val="24"/>
                <w:lang w:val="ru-RU"/>
              </w:rPr>
              <w:t>8</w:t>
            </w:r>
            <w:r w:rsidRPr="00A41D92">
              <w:rPr>
                <w:b w:val="0"/>
                <w:iCs/>
                <w:color w:val="000000"/>
                <w:szCs w:val="24"/>
                <w:lang w:val="ru-RU"/>
              </w:rPr>
              <w:t>.</w:t>
            </w:r>
            <w:r w:rsidRPr="00A41D92">
              <w:rPr>
                <w:b w:val="0"/>
                <w:color w:val="000000"/>
                <w:szCs w:val="24"/>
                <w:lang w:val="ru-RU"/>
              </w:rPr>
              <w:t>Размещение контекстной медийной рекламы с созданием баннеров на основании полученного фирменного стиля компании</w:t>
            </w:r>
          </w:p>
          <w:p w14:paraId="3622E34A" w14:textId="77777777" w:rsidR="00A41D92" w:rsidRPr="00A41D92" w:rsidRDefault="00A41D92" w:rsidP="00A41D92">
            <w:pPr>
              <w:pStyle w:val="a7"/>
              <w:ind w:right="111"/>
              <w:jc w:val="both"/>
              <w:rPr>
                <w:szCs w:val="24"/>
                <w:lang w:val="ru-RU"/>
              </w:rPr>
            </w:pPr>
            <w:r w:rsidRPr="00A41D92">
              <w:rPr>
                <w:rStyle w:val="a6"/>
                <w:b w:val="0"/>
                <w:i w:val="0"/>
                <w:szCs w:val="24"/>
                <w:lang w:val="ru-RU" w:eastAsia="en-US"/>
              </w:rPr>
              <w:t xml:space="preserve"> 9.Размещение информации об организации:</w:t>
            </w:r>
          </w:p>
          <w:p w14:paraId="737666F8" w14:textId="77777777" w:rsidR="00A41D92" w:rsidRPr="00A41D92" w:rsidRDefault="00A41D92" w:rsidP="00A41D92">
            <w:pPr>
              <w:pStyle w:val="a7"/>
              <w:ind w:right="111"/>
              <w:jc w:val="both"/>
              <w:rPr>
                <w:szCs w:val="24"/>
                <w:lang w:val="ru-RU"/>
              </w:rPr>
            </w:pPr>
            <w:r w:rsidRPr="00A41D92">
              <w:rPr>
                <w:rStyle w:val="a6"/>
                <w:b w:val="0"/>
                <w:i w:val="0"/>
                <w:szCs w:val="24"/>
                <w:lang w:val="ru-RU" w:eastAsia="en-US"/>
              </w:rPr>
              <w:t>-на сервисе «Яндекс. Карты»</w:t>
            </w:r>
          </w:p>
          <w:p w14:paraId="07802FBA" w14:textId="2059372D" w:rsidR="00A41D92" w:rsidRPr="00A41D92" w:rsidRDefault="00A41D92" w:rsidP="00A41D92">
            <w:pPr>
              <w:tabs>
                <w:tab w:val="left" w:pos="766"/>
                <w:tab w:val="left" w:pos="1134"/>
              </w:tabs>
              <w:snapToGrid w:val="0"/>
              <w:jc w:val="both"/>
              <w:rPr>
                <w:rFonts w:ascii="Times New Roman" w:eastAsia="Times New Roman" w:hAnsi="Times New Roman"/>
                <w:color w:val="000000"/>
                <w:sz w:val="24"/>
                <w:szCs w:val="24"/>
                <w:lang w:eastAsia="ar-SA"/>
              </w:rPr>
            </w:pPr>
            <w:r w:rsidRPr="00A41D92">
              <w:rPr>
                <w:rStyle w:val="a6"/>
                <w:b/>
                <w:i w:val="0"/>
                <w:szCs w:val="24"/>
                <w:lang w:eastAsia="en-US"/>
              </w:rPr>
              <w:t>-</w:t>
            </w:r>
            <w:r w:rsidRPr="00A41D92">
              <w:rPr>
                <w:rStyle w:val="a6"/>
                <w:bCs/>
                <w:i w:val="0"/>
                <w:szCs w:val="24"/>
                <w:lang w:eastAsia="en-US"/>
              </w:rPr>
              <w:t>на сервисе «Народные карты Яндекса».</w:t>
            </w:r>
          </w:p>
        </w:tc>
      </w:tr>
      <w:tr w:rsidR="00A41D92" w:rsidRPr="00A41D92" w14:paraId="58502873" w14:textId="77777777" w:rsidTr="00685742">
        <w:trPr>
          <w:trHeight w:val="653"/>
        </w:trPr>
        <w:tc>
          <w:tcPr>
            <w:tcW w:w="3079" w:type="dxa"/>
            <w:tcBorders>
              <w:top w:val="single" w:sz="4" w:space="0" w:color="000080"/>
              <w:left w:val="single" w:sz="4" w:space="0" w:color="000080"/>
              <w:bottom w:val="single" w:sz="4" w:space="0" w:color="000080"/>
            </w:tcBorders>
            <w:shd w:val="clear" w:color="auto" w:fill="FFFFFF"/>
          </w:tcPr>
          <w:p w14:paraId="17A7F881" w14:textId="77777777" w:rsidR="00A41D92" w:rsidRPr="00A41D92" w:rsidRDefault="00A41D92" w:rsidP="00A41D92">
            <w:pPr>
              <w:widowControl/>
              <w:numPr>
                <w:ilvl w:val="0"/>
                <w:numId w:val="3"/>
              </w:numPr>
              <w:autoSpaceDN/>
              <w:ind w:right="408"/>
              <w:textAlignment w:val="auto"/>
              <w:rPr>
                <w:rFonts w:ascii="Times New Roman" w:hAnsi="Times New Roman"/>
                <w:sz w:val="24"/>
                <w:szCs w:val="24"/>
              </w:rPr>
            </w:pPr>
            <w:r w:rsidRPr="00A41D92">
              <w:rPr>
                <w:rFonts w:ascii="Times New Roman" w:eastAsia="Times New Roman" w:hAnsi="Times New Roman"/>
                <w:color w:val="000000"/>
                <w:sz w:val="24"/>
                <w:szCs w:val="24"/>
                <w:lang w:eastAsia="ar-SA"/>
              </w:rPr>
              <w:t>Результат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21F53DCA" w14:textId="19A66F39" w:rsidR="00A41D92" w:rsidRPr="00A41D92" w:rsidRDefault="00A41D92" w:rsidP="00A41D92">
            <w:pPr>
              <w:snapToGrid w:val="0"/>
              <w:jc w:val="both"/>
              <w:rPr>
                <w:rFonts w:ascii="Times New Roman" w:eastAsia="Times New Roman" w:hAnsi="Times New Roman"/>
                <w:color w:val="000000"/>
                <w:sz w:val="24"/>
                <w:szCs w:val="24"/>
                <w:lang w:eastAsia="ar-SA"/>
              </w:rPr>
            </w:pPr>
            <w:r w:rsidRPr="00A41D92">
              <w:rPr>
                <w:rStyle w:val="2"/>
                <w:rFonts w:ascii="Times New Roman" w:hAnsi="Times New Roman"/>
                <w:color w:val="000000"/>
                <w:sz w:val="24"/>
                <w:szCs w:val="24"/>
              </w:rPr>
              <w:t>Результаты услуг представляются в виде отчета в соответствии с техническим заданием на бумажном носителе в 3 экземплярах и в электронном виде в форматах MS Word и PDF. Отчет на бумажном носителе должен быть выполнен в формате А4, прошит, титульная страница отчета должна содержать подписи и печати Сторон Договора.</w:t>
            </w:r>
          </w:p>
        </w:tc>
      </w:tr>
      <w:tr w:rsidR="00147D19" w:rsidRPr="00A41D92" w14:paraId="04C156BF" w14:textId="77777777" w:rsidTr="00685742">
        <w:trPr>
          <w:trHeight w:val="378"/>
        </w:trPr>
        <w:tc>
          <w:tcPr>
            <w:tcW w:w="3079" w:type="dxa"/>
            <w:tcBorders>
              <w:top w:val="single" w:sz="4" w:space="0" w:color="000080"/>
              <w:left w:val="single" w:sz="4" w:space="0" w:color="000080"/>
              <w:bottom w:val="single" w:sz="4" w:space="0" w:color="000080"/>
            </w:tcBorders>
            <w:shd w:val="clear" w:color="auto" w:fill="FFFFFF"/>
          </w:tcPr>
          <w:p w14:paraId="162CBB37" w14:textId="77777777" w:rsidR="00147D19" w:rsidRPr="00A41D92" w:rsidRDefault="00147D19" w:rsidP="00685742">
            <w:pPr>
              <w:widowControl/>
              <w:numPr>
                <w:ilvl w:val="0"/>
                <w:numId w:val="3"/>
              </w:numPr>
              <w:autoSpaceDN/>
              <w:spacing w:line="276" w:lineRule="auto"/>
              <w:ind w:right="408"/>
              <w:textAlignment w:val="auto"/>
              <w:rPr>
                <w:rFonts w:ascii="Times New Roman" w:hAnsi="Times New Roman"/>
                <w:sz w:val="24"/>
                <w:szCs w:val="24"/>
              </w:rPr>
            </w:pPr>
            <w:r w:rsidRPr="00A41D92">
              <w:rPr>
                <w:rFonts w:ascii="Times New Roman" w:hAnsi="Times New Roman"/>
                <w:color w:val="000000"/>
                <w:sz w:val="24"/>
                <w:szCs w:val="24"/>
                <w:lang w:eastAsia="ar-SA"/>
              </w:rPr>
              <w:t>Срок оказания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4D16F4FC" w14:textId="6C3304D8" w:rsidR="00147D19" w:rsidRPr="00A41D92" w:rsidRDefault="00A41D92" w:rsidP="00685742">
            <w:pPr>
              <w:tabs>
                <w:tab w:val="left" w:pos="0"/>
                <w:tab w:val="left" w:pos="1276"/>
                <w:tab w:val="left" w:pos="2410"/>
              </w:tabs>
              <w:snapToGrid w:val="0"/>
              <w:spacing w:line="264"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31.08.202</w:t>
            </w:r>
            <w:r w:rsidR="00C97DAE">
              <w:rPr>
                <w:rFonts w:ascii="Times New Roman" w:eastAsia="Times New Roman" w:hAnsi="Times New Roman"/>
                <w:color w:val="000000"/>
                <w:sz w:val="24"/>
                <w:szCs w:val="24"/>
                <w:lang w:eastAsia="ar-SA"/>
              </w:rPr>
              <w:t xml:space="preserve">4 </w:t>
            </w:r>
            <w:r>
              <w:rPr>
                <w:rFonts w:ascii="Times New Roman" w:eastAsia="Times New Roman" w:hAnsi="Times New Roman"/>
                <w:color w:val="000000"/>
                <w:sz w:val="24"/>
                <w:szCs w:val="24"/>
                <w:lang w:eastAsia="ar-SA"/>
              </w:rPr>
              <w:t>г.</w:t>
            </w:r>
          </w:p>
        </w:tc>
      </w:tr>
    </w:tbl>
    <w:p w14:paraId="08297FC8" w14:textId="77777777" w:rsidR="00147D19" w:rsidRPr="008C77DE" w:rsidRDefault="00147D19" w:rsidP="00147D19">
      <w:pPr>
        <w:pStyle w:val="Standard"/>
        <w:ind w:firstLine="709"/>
        <w:jc w:val="both"/>
        <w:rPr>
          <w:color w:val="000000"/>
        </w:rPr>
      </w:pPr>
    </w:p>
    <w:p w14:paraId="3B17DD72" w14:textId="77777777" w:rsidR="00147D19" w:rsidRPr="008C77DE" w:rsidRDefault="00147D19" w:rsidP="00147D19">
      <w:pPr>
        <w:pStyle w:val="Standard"/>
        <w:ind w:firstLine="709"/>
        <w:jc w:val="both"/>
      </w:pPr>
      <w:r w:rsidRPr="008C77DE">
        <w:rPr>
          <w:color w:val="000000"/>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1D972453" w14:textId="77777777" w:rsidR="00147D19" w:rsidRPr="008C77DE" w:rsidRDefault="00147D19" w:rsidP="00147D19">
      <w:pPr>
        <w:pStyle w:val="Standard"/>
        <w:ind w:firstLine="709"/>
        <w:jc w:val="both"/>
        <w:rPr>
          <w:color w:val="000000"/>
        </w:rPr>
      </w:pPr>
      <w:r w:rsidRPr="008C77DE">
        <w:rPr>
          <w:color w:val="000000"/>
        </w:rPr>
        <w:t>Подтверждаю, что</w:t>
      </w:r>
      <w:r w:rsidRPr="008C77DE">
        <w:rPr>
          <w:color w:val="000000"/>
          <w:sz w:val="22"/>
          <w:szCs w:val="20"/>
        </w:rPr>
        <w:t xml:space="preserve"> </w:t>
      </w:r>
      <w:r w:rsidRPr="008C77DE">
        <w:rPr>
          <w:color w:val="000000"/>
          <w:sz w:val="20"/>
          <w:szCs w:val="20"/>
        </w:rPr>
        <w:t xml:space="preserve">_______________________________________________________ </w:t>
      </w:r>
      <w:r w:rsidRPr="008C77DE">
        <w:rPr>
          <w:color w:val="000000"/>
        </w:rPr>
        <w:t xml:space="preserve">соответствует         </w:t>
      </w:r>
    </w:p>
    <w:p w14:paraId="4A5949AF" w14:textId="77777777" w:rsidR="00147D19" w:rsidRPr="008C77DE" w:rsidRDefault="00147D19" w:rsidP="00147D19">
      <w:pPr>
        <w:pStyle w:val="Standard"/>
        <w:ind w:firstLine="709"/>
        <w:jc w:val="both"/>
        <w:rPr>
          <w:color w:val="000000"/>
          <w:sz w:val="16"/>
          <w:szCs w:val="16"/>
        </w:rPr>
      </w:pPr>
      <w:r w:rsidRPr="008C77DE">
        <w:rPr>
          <w:color w:val="000000"/>
        </w:rPr>
        <w:lastRenderedPageBreak/>
        <w:t xml:space="preserve">                                </w:t>
      </w:r>
      <w:r w:rsidRPr="008C77DE">
        <w:rPr>
          <w:color w:val="000000"/>
          <w:vertAlign w:val="superscript"/>
        </w:rPr>
        <w:t>(наименование юридического лица/ФИО индивидуального предпринимателя)</w:t>
      </w:r>
    </w:p>
    <w:p w14:paraId="5E6CADFE" w14:textId="77777777" w:rsidR="00147D19" w:rsidRPr="008C77DE" w:rsidRDefault="00147D19" w:rsidP="00147D19">
      <w:pPr>
        <w:pStyle w:val="Standard"/>
        <w:jc w:val="both"/>
        <w:rPr>
          <w:color w:val="000000"/>
        </w:rPr>
      </w:pPr>
      <w:r w:rsidRPr="008C77DE">
        <w:rPr>
          <w:color w:val="000000"/>
        </w:rPr>
        <w:t>всем</w:t>
      </w:r>
      <w:r w:rsidRPr="008C77DE">
        <w:rPr>
          <w:color w:val="000000"/>
          <w:sz w:val="16"/>
          <w:szCs w:val="16"/>
        </w:rPr>
        <w:t xml:space="preserve"> </w:t>
      </w:r>
      <w:r w:rsidRPr="008C77DE">
        <w:rPr>
          <w:color w:val="000000"/>
        </w:rPr>
        <w:t xml:space="preserve">требованиям раздела 6 </w:t>
      </w:r>
      <w:proofErr w:type="gramStart"/>
      <w:r w:rsidRPr="008C77DE">
        <w:rPr>
          <w:color w:val="000000"/>
        </w:rPr>
        <w:t>Регламента</w:t>
      </w:r>
      <w:proofErr w:type="gramEnd"/>
      <w:r w:rsidRPr="008C77DE">
        <w:rPr>
          <w:color w:val="000000"/>
        </w:rPr>
        <w:t xml:space="preserve"> оказания поддержки субъектам малого и среднего предпринимательства по направлени</w:t>
      </w:r>
      <w:r>
        <w:rPr>
          <w:color w:val="000000"/>
        </w:rPr>
        <w:t>ям</w:t>
      </w:r>
      <w:r w:rsidRPr="008C77DE">
        <w:rPr>
          <w:color w:val="000000"/>
        </w:rPr>
        <w:t xml:space="preserve">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предпринимательства».</w:t>
      </w:r>
    </w:p>
    <w:p w14:paraId="0A5BC6F0" w14:textId="77777777" w:rsidR="00147D19" w:rsidRPr="00AA17B7" w:rsidRDefault="00147D19" w:rsidP="00147D19">
      <w:pPr>
        <w:pStyle w:val="Standard"/>
        <w:ind w:firstLine="709"/>
        <w:jc w:val="both"/>
        <w:rPr>
          <w:color w:val="000000"/>
        </w:rPr>
      </w:pPr>
      <w:r w:rsidRPr="00AA17B7">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7DEB9A9C" w14:textId="77777777" w:rsidR="00147D19" w:rsidRPr="00AA17B7" w:rsidRDefault="00147D19" w:rsidP="00147D19">
      <w:pPr>
        <w:pStyle w:val="Standard"/>
        <w:ind w:firstLine="709"/>
        <w:jc w:val="both"/>
        <w:rPr>
          <w:color w:val="000000"/>
        </w:rPr>
      </w:pPr>
      <w:r w:rsidRPr="00AA17B7">
        <w:rPr>
          <w:color w:val="000000"/>
        </w:rPr>
        <w:t>С Регламентом оказания поддержки субъектам малого и среднего предпринимательства   по направлению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52974011" w14:textId="77777777" w:rsidR="00147D19" w:rsidRPr="00AA17B7" w:rsidRDefault="00147D19" w:rsidP="00147D19">
      <w:pPr>
        <w:pStyle w:val="Standard"/>
        <w:ind w:firstLine="709"/>
        <w:jc w:val="both"/>
        <w:rPr>
          <w:color w:val="000000"/>
        </w:rPr>
      </w:pPr>
      <w:r w:rsidRPr="00AA17B7">
        <w:rPr>
          <w:color w:val="000000"/>
        </w:rPr>
        <w:t xml:space="preserve">Даю свое согласие АНО МФК «РРАПП» (ИНН 6164109350, ОГРН 1166100051809, г. </w:t>
      </w:r>
      <w:proofErr w:type="spellStart"/>
      <w:r w:rsidRPr="00AA17B7">
        <w:rPr>
          <w:color w:val="000000"/>
        </w:rPr>
        <w:t>Ростов</w:t>
      </w:r>
      <w:proofErr w:type="spellEnd"/>
      <w:r w:rsidRPr="00AA17B7">
        <w:rPr>
          <w:color w:val="000000"/>
        </w:rPr>
        <w:t>-на-Дону, ул. Седова 6) и Акционерному обществу «Федеральная корпорация по развитию малого и среднего предпринимательства» (ИНН 771874078006, ОГРН 1147711000040, г. Москва, ул. Славянская, д.4, стр.1) 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 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0F81AD83" w14:textId="77777777" w:rsidR="00147D19" w:rsidRDefault="00147D19" w:rsidP="00147D19">
      <w:pPr>
        <w:pStyle w:val="Standard"/>
        <w:ind w:firstLine="709"/>
        <w:jc w:val="both"/>
        <w:rPr>
          <w:color w:val="000000"/>
        </w:rPr>
      </w:pPr>
      <w:r w:rsidRPr="00AA17B7">
        <w:rPr>
          <w:color w:val="000000"/>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7CEA2C30" w14:textId="77777777" w:rsidR="00147D19" w:rsidRPr="008C77DE" w:rsidRDefault="00147D19" w:rsidP="00147D19">
      <w:pPr>
        <w:pStyle w:val="Standard"/>
        <w:ind w:firstLine="709"/>
        <w:jc w:val="both"/>
        <w:rPr>
          <w:color w:val="000000"/>
        </w:rPr>
      </w:pPr>
      <w:r w:rsidRPr="008C77DE">
        <w:rPr>
          <w:color w:val="000000"/>
        </w:rPr>
        <w:t xml:space="preserve">Приложения: </w:t>
      </w:r>
    </w:p>
    <w:p w14:paraId="3EAE3715" w14:textId="77777777" w:rsidR="00147D19" w:rsidRPr="008C77DE" w:rsidRDefault="00147D19" w:rsidP="00147D19">
      <w:pPr>
        <w:pStyle w:val="Standard"/>
        <w:ind w:firstLine="709"/>
        <w:jc w:val="both"/>
      </w:pPr>
      <w:r w:rsidRPr="008C77DE">
        <w:rPr>
          <w:color w:val="000000"/>
        </w:rPr>
        <w:t>1. Документ, подтверждающий вступление субъекта малого и среднего предпринимательства в кластер;</w:t>
      </w:r>
    </w:p>
    <w:p w14:paraId="3C83EE08" w14:textId="77777777" w:rsidR="00147D19" w:rsidRPr="008C77DE" w:rsidRDefault="00147D19" w:rsidP="00147D19">
      <w:pPr>
        <w:pStyle w:val="Standard"/>
        <w:ind w:firstLine="709"/>
        <w:jc w:val="both"/>
      </w:pPr>
      <w:r w:rsidRPr="008C77DE">
        <w:rPr>
          <w:color w:val="000000"/>
        </w:rPr>
        <w:lastRenderedPageBreak/>
        <w:t>2.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2C4F74BC" w14:textId="77777777" w:rsidR="00147D19" w:rsidRDefault="00147D19" w:rsidP="00147D19">
      <w:pPr>
        <w:rPr>
          <w:rFonts w:ascii="Times New Roman" w:eastAsia="Times New Roman" w:hAnsi="Times New Roman"/>
          <w:color w:val="000000"/>
          <w:szCs w:val="28"/>
        </w:rPr>
      </w:pPr>
    </w:p>
    <w:p w14:paraId="7F3E233D" w14:textId="77777777" w:rsidR="00147D19" w:rsidRDefault="00147D19" w:rsidP="00147D19">
      <w:pPr>
        <w:rPr>
          <w:rFonts w:ascii="Times New Roman" w:eastAsia="Times New Roman" w:hAnsi="Times New Roman"/>
          <w:color w:val="000000"/>
          <w:szCs w:val="28"/>
        </w:rPr>
      </w:pPr>
    </w:p>
    <w:p w14:paraId="0DDADE4A" w14:textId="77777777" w:rsidR="00147D19" w:rsidRPr="008C77DE" w:rsidRDefault="00147D19" w:rsidP="00147D19">
      <w:r w:rsidRPr="008C77DE">
        <w:rPr>
          <w:rFonts w:ascii="Times New Roman" w:eastAsia="Times New Roman" w:hAnsi="Times New Roman"/>
          <w:color w:val="000000"/>
          <w:szCs w:val="28"/>
        </w:rPr>
        <w:t>_________________________         _____________________             _______________________</w:t>
      </w:r>
    </w:p>
    <w:p w14:paraId="208E6B91" w14:textId="77777777" w:rsidR="00147D19" w:rsidRPr="008C77DE" w:rsidRDefault="00147D19" w:rsidP="00147D19">
      <w:pPr>
        <w:jc w:val="both"/>
        <w:rPr>
          <w:rFonts w:ascii="Times New Roman" w:eastAsia="Times New Roman" w:hAnsi="Times New Roman"/>
          <w:i/>
          <w:iCs/>
          <w:color w:val="000000"/>
          <w:sz w:val="20"/>
          <w:szCs w:val="20"/>
        </w:rPr>
      </w:pPr>
      <w:r w:rsidRPr="008C77DE">
        <w:rPr>
          <w:rFonts w:ascii="Times New Roman" w:eastAsia="Times New Roman" w:hAnsi="Times New Roman"/>
          <w:i/>
          <w:iCs/>
          <w:color w:val="000000"/>
          <w:vertAlign w:val="superscript"/>
        </w:rPr>
        <w:t xml:space="preserve">  должность</w:t>
      </w:r>
      <w:r w:rsidRPr="008C77DE">
        <w:rPr>
          <w:i/>
          <w:iCs/>
          <w:vertAlign w:val="superscript"/>
        </w:rPr>
        <w:t xml:space="preserve"> (</w:t>
      </w:r>
      <w:r w:rsidRPr="008C77DE">
        <w:rPr>
          <w:rFonts w:ascii="Times New Roman" w:eastAsia="Times New Roman" w:hAnsi="Times New Roman"/>
          <w:i/>
          <w:iCs/>
          <w:color w:val="000000"/>
          <w:vertAlign w:val="superscript"/>
        </w:rPr>
        <w:t xml:space="preserve">руководитель </w:t>
      </w:r>
      <w:proofErr w:type="spellStart"/>
      <w:proofErr w:type="gramStart"/>
      <w:r w:rsidRPr="008C77DE">
        <w:rPr>
          <w:rFonts w:ascii="Times New Roman" w:eastAsia="Times New Roman" w:hAnsi="Times New Roman"/>
          <w:i/>
          <w:iCs/>
          <w:color w:val="000000"/>
          <w:vertAlign w:val="superscript"/>
        </w:rPr>
        <w:t>юр.лица</w:t>
      </w:r>
      <w:proofErr w:type="spellEnd"/>
      <w:proofErr w:type="gramEnd"/>
      <w:r w:rsidRPr="008C77DE">
        <w:rPr>
          <w:rFonts w:ascii="Times New Roman" w:eastAsia="Times New Roman" w:hAnsi="Times New Roman"/>
          <w:i/>
          <w:iCs/>
          <w:color w:val="000000"/>
          <w:vertAlign w:val="superscript"/>
        </w:rPr>
        <w:t xml:space="preserve"> / ИП)          </w:t>
      </w:r>
      <w:r w:rsidRPr="008C77DE">
        <w:rPr>
          <w:rFonts w:ascii="Times New Roman" w:eastAsia="Times New Roman" w:hAnsi="Times New Roman"/>
          <w:i/>
          <w:iCs/>
          <w:color w:val="000000"/>
          <w:vertAlign w:val="superscript"/>
        </w:rPr>
        <w:tab/>
        <w:t xml:space="preserve">                    подпись</w:t>
      </w:r>
      <w:r w:rsidRPr="008C77DE">
        <w:rPr>
          <w:i/>
          <w:iCs/>
          <w:vertAlign w:val="superscript"/>
        </w:rPr>
        <w:t xml:space="preserve">, </w:t>
      </w:r>
      <w:r w:rsidRPr="008C77DE">
        <w:rPr>
          <w:rFonts w:ascii="Times New Roman" w:eastAsia="Times New Roman" w:hAnsi="Times New Roman"/>
          <w:i/>
          <w:iCs/>
          <w:color w:val="000000"/>
          <w:vertAlign w:val="superscript"/>
        </w:rPr>
        <w:t>М.П</w:t>
      </w:r>
      <w:r w:rsidRPr="008C77DE">
        <w:rPr>
          <w:rFonts w:ascii="Times New Roman" w:eastAsia="Times New Roman" w:hAnsi="Times New Roman"/>
          <w:i/>
          <w:iCs/>
          <w:color w:val="000000"/>
          <w:szCs w:val="28"/>
          <w:vertAlign w:val="superscript"/>
        </w:rPr>
        <w:t>.</w:t>
      </w:r>
      <w:r w:rsidRPr="008C77DE">
        <w:rPr>
          <w:i/>
          <w:iCs/>
        </w:rPr>
        <w:t xml:space="preserve">                                            </w:t>
      </w:r>
      <w:r w:rsidRPr="008C77DE">
        <w:rPr>
          <w:rFonts w:ascii="Times New Roman" w:eastAsia="Times New Roman" w:hAnsi="Times New Roman"/>
          <w:i/>
          <w:iCs/>
          <w:color w:val="000000"/>
          <w:vertAlign w:val="superscript"/>
        </w:rPr>
        <w:t xml:space="preserve">   ФИО</w:t>
      </w:r>
      <w:r w:rsidRPr="008C77DE">
        <w:rPr>
          <w:rFonts w:ascii="Times New Roman" w:eastAsia="Times New Roman" w:hAnsi="Times New Roman"/>
          <w:i/>
          <w:iCs/>
          <w:color w:val="000000"/>
          <w:szCs w:val="28"/>
        </w:rPr>
        <w:tab/>
      </w:r>
      <w:r w:rsidRPr="008C77DE">
        <w:rPr>
          <w:rFonts w:ascii="Times New Roman" w:eastAsia="Times New Roman" w:hAnsi="Times New Roman"/>
          <w:i/>
          <w:iCs/>
          <w:color w:val="000000"/>
          <w:sz w:val="20"/>
          <w:szCs w:val="20"/>
        </w:rPr>
        <w:tab/>
      </w:r>
    </w:p>
    <w:p w14:paraId="12C15360" w14:textId="77777777" w:rsidR="00147D19" w:rsidRPr="008C77DE" w:rsidRDefault="00147D19" w:rsidP="00147D19">
      <w:pPr>
        <w:jc w:val="both"/>
        <w:rPr>
          <w:rFonts w:ascii="Times New Roman" w:eastAsia="Times New Roman" w:hAnsi="Times New Roman"/>
          <w:i/>
          <w:iCs/>
          <w:color w:val="000000"/>
          <w:vertAlign w:val="superscript"/>
        </w:rPr>
      </w:pPr>
    </w:p>
    <w:p w14:paraId="1DA8381C" w14:textId="4BF1D7C6" w:rsidR="00147D19" w:rsidRPr="008C77DE" w:rsidRDefault="00147D19" w:rsidP="00147D19">
      <w:pPr>
        <w:jc w:val="both"/>
        <w:rPr>
          <w:rFonts w:ascii="Times New Roman" w:eastAsia="Times New Roman" w:hAnsi="Times New Roman"/>
          <w:color w:val="000000"/>
          <w:szCs w:val="28"/>
        </w:rPr>
      </w:pPr>
      <w:r w:rsidRPr="008C77DE">
        <w:rPr>
          <w:rFonts w:ascii="Times New Roman" w:eastAsia="Times New Roman" w:hAnsi="Times New Roman"/>
          <w:color w:val="000000"/>
          <w:szCs w:val="28"/>
        </w:rPr>
        <w:t xml:space="preserve"> </w:t>
      </w:r>
      <w:proofErr w:type="gramStart"/>
      <w:r w:rsidRPr="008C77DE">
        <w:rPr>
          <w:rFonts w:ascii="Times New Roman" w:eastAsia="Times New Roman" w:hAnsi="Times New Roman"/>
          <w:color w:val="000000"/>
          <w:szCs w:val="28"/>
        </w:rPr>
        <w:t>«</w:t>
      </w:r>
      <w:r w:rsidRPr="008C77DE">
        <w:rPr>
          <w:rFonts w:ascii="Times New Roman" w:eastAsia="Times New Roman" w:hAnsi="Times New Roman"/>
          <w:color w:val="000000"/>
          <w:szCs w:val="28"/>
          <w:u w:val="single"/>
        </w:rPr>
        <w:t xml:space="preserve">  </w:t>
      </w:r>
      <w:proofErr w:type="gramEnd"/>
      <w:r w:rsidRPr="008C77DE">
        <w:rPr>
          <w:rFonts w:ascii="Times New Roman" w:eastAsia="Times New Roman" w:hAnsi="Times New Roman"/>
          <w:color w:val="000000"/>
          <w:szCs w:val="28"/>
          <w:u w:val="single"/>
        </w:rPr>
        <w:t xml:space="preserve">   </w:t>
      </w:r>
      <w:r w:rsidRPr="008C77DE">
        <w:rPr>
          <w:rFonts w:ascii="Times New Roman" w:eastAsia="Times New Roman" w:hAnsi="Times New Roman"/>
          <w:color w:val="000000"/>
          <w:szCs w:val="28"/>
        </w:rPr>
        <w:t>»</w:t>
      </w:r>
      <w:r w:rsidRPr="008C77DE">
        <w:rPr>
          <w:rFonts w:ascii="Times New Roman" w:eastAsia="Times New Roman" w:hAnsi="Times New Roman"/>
          <w:color w:val="000000"/>
          <w:szCs w:val="28"/>
          <w:u w:val="single"/>
        </w:rPr>
        <w:t xml:space="preserve">_____________ </w:t>
      </w:r>
      <w:r w:rsidRPr="008C77DE">
        <w:rPr>
          <w:rFonts w:ascii="Times New Roman" w:eastAsia="Times New Roman" w:hAnsi="Times New Roman"/>
          <w:color w:val="000000"/>
          <w:szCs w:val="28"/>
        </w:rPr>
        <w:t>202</w:t>
      </w:r>
      <w:r w:rsidR="00C97DAE">
        <w:rPr>
          <w:rFonts w:ascii="Times New Roman" w:eastAsia="Times New Roman" w:hAnsi="Times New Roman"/>
          <w:color w:val="000000"/>
          <w:szCs w:val="28"/>
        </w:rPr>
        <w:t>4</w:t>
      </w:r>
      <w:r w:rsidRPr="008C77DE">
        <w:rPr>
          <w:rFonts w:ascii="Times New Roman" w:eastAsia="Times New Roman" w:hAnsi="Times New Roman"/>
          <w:color w:val="000000"/>
          <w:szCs w:val="28"/>
        </w:rPr>
        <w:t xml:space="preserve"> г.</w:t>
      </w:r>
    </w:p>
    <w:p w14:paraId="597D406B" w14:textId="77777777" w:rsidR="00147D19" w:rsidRPr="008C77DE" w:rsidRDefault="00147D19" w:rsidP="00147D19">
      <w:pPr>
        <w:jc w:val="both"/>
        <w:rPr>
          <w:i/>
          <w:iCs/>
        </w:rPr>
      </w:pPr>
    </w:p>
    <w:p w14:paraId="351D3631" w14:textId="77777777" w:rsidR="00147D19" w:rsidRDefault="00147D19" w:rsidP="00147D19">
      <w:pPr>
        <w:pStyle w:val="Standard"/>
        <w:spacing w:after="240"/>
        <w:rPr>
          <w:color w:val="000000"/>
          <w:sz w:val="20"/>
          <w:szCs w:val="20"/>
        </w:rPr>
      </w:pPr>
    </w:p>
    <w:p w14:paraId="3CB4D02A" w14:textId="77777777" w:rsidR="00147D19" w:rsidRDefault="00147D19" w:rsidP="00147D19">
      <w:pPr>
        <w:pStyle w:val="Standard"/>
        <w:spacing w:after="240"/>
        <w:rPr>
          <w:color w:val="000000"/>
          <w:sz w:val="20"/>
          <w:szCs w:val="20"/>
        </w:rPr>
      </w:pPr>
    </w:p>
    <w:p w14:paraId="7FA2B757" w14:textId="77777777" w:rsidR="00147D19" w:rsidRPr="00447BD5" w:rsidRDefault="00147D19" w:rsidP="00147D19">
      <w:pPr>
        <w:pStyle w:val="Standard"/>
        <w:jc w:val="both"/>
      </w:pPr>
      <w:r>
        <w:rPr>
          <w:color w:val="000000"/>
          <w:sz w:val="22"/>
          <w:szCs w:val="22"/>
        </w:rPr>
        <w:t xml:space="preserve"> </w:t>
      </w:r>
      <w:bookmarkStart w:id="1" w:name="_Hlk74913014"/>
      <w:bookmarkEnd w:id="1"/>
    </w:p>
    <w:p w14:paraId="47D94E9F" w14:textId="77777777" w:rsidR="005C7A67" w:rsidRPr="00447BD5" w:rsidRDefault="005C7A67" w:rsidP="00147D19">
      <w:pPr>
        <w:pStyle w:val="Standard"/>
        <w:jc w:val="center"/>
      </w:pPr>
    </w:p>
    <w:sectPr w:rsidR="005C7A67" w:rsidRPr="00447BD5" w:rsidSect="00447BD5">
      <w:footerReference w:type="even"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4CC" w14:textId="77777777" w:rsidR="00B57B41" w:rsidRDefault="00B57B41">
      <w:r>
        <w:separator/>
      </w:r>
    </w:p>
  </w:endnote>
  <w:endnote w:type="continuationSeparator" w:id="0">
    <w:p w14:paraId="5E945976" w14:textId="77777777" w:rsidR="00B57B41" w:rsidRDefault="00B5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0E3D" w14:textId="77777777" w:rsidR="00C97DAE" w:rsidRDefault="00447BD5">
    <w:pPr>
      <w:pStyle w:val="a4"/>
      <w:jc w:val="center"/>
    </w:pPr>
    <w:r>
      <w:fldChar w:fldCharType="begin"/>
    </w:r>
    <w:r>
      <w:instrText>PAGE   \* MERGEFORMAT</w:instrText>
    </w:r>
    <w:r>
      <w:fldChar w:fldCharType="separate"/>
    </w:r>
    <w:r>
      <w:t>2</w:t>
    </w:r>
    <w:r>
      <w:fldChar w:fldCharType="end"/>
    </w:r>
  </w:p>
  <w:p w14:paraId="1162E8EB" w14:textId="77777777" w:rsidR="00C97DAE" w:rsidRDefault="00C97D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69BE" w14:textId="77777777" w:rsidR="00C97DAE" w:rsidRDefault="00447BD5">
    <w:pPr>
      <w:pStyle w:val="a4"/>
      <w:jc w:val="center"/>
    </w:pPr>
    <w:r>
      <w:fldChar w:fldCharType="begin"/>
    </w:r>
    <w:r>
      <w:instrText>PAGE   \* MERGEFORMAT</w:instrText>
    </w:r>
    <w:r>
      <w:fldChar w:fldCharType="separate"/>
    </w:r>
    <w:r>
      <w:t>2</w:t>
    </w:r>
    <w:r>
      <w:fldChar w:fldCharType="end"/>
    </w:r>
  </w:p>
  <w:p w14:paraId="28547B03" w14:textId="77777777" w:rsidR="00C97DAE" w:rsidRPr="0022277D" w:rsidRDefault="00C97DAE" w:rsidP="0022277D">
    <w:pPr>
      <w:pStyle w:val="a4"/>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E1BA" w14:textId="77777777" w:rsidR="00B57B41" w:rsidRDefault="00B57B41">
      <w:r>
        <w:separator/>
      </w:r>
    </w:p>
  </w:footnote>
  <w:footnote w:type="continuationSeparator" w:id="0">
    <w:p w14:paraId="75290C84" w14:textId="77777777" w:rsidR="00B57B41" w:rsidRDefault="00B5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B9B"/>
    <w:multiLevelType w:val="hybridMultilevel"/>
    <w:tmpl w:val="4C9699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0D641A"/>
    <w:multiLevelType w:val="multilevel"/>
    <w:tmpl w:val="38A21E1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2656215">
    <w:abstractNumId w:val="1"/>
  </w:num>
  <w:num w:numId="2" w16cid:durableId="440413852">
    <w:abstractNumId w:val="0"/>
  </w:num>
  <w:num w:numId="3" w16cid:durableId="150419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18"/>
    <w:rsid w:val="00147D19"/>
    <w:rsid w:val="00447BD5"/>
    <w:rsid w:val="00453C31"/>
    <w:rsid w:val="005C7A67"/>
    <w:rsid w:val="00A41D92"/>
    <w:rsid w:val="00A97518"/>
    <w:rsid w:val="00B57B41"/>
    <w:rsid w:val="00C97DAE"/>
    <w:rsid w:val="00E9419F"/>
    <w:rsid w:val="00EB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D38A"/>
  <w15:chartTrackingRefBased/>
  <w15:docId w15:val="{DF5A2C16-BBB1-4736-AD58-65054A3F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BD5"/>
    <w:pPr>
      <w:widowControl w:val="0"/>
      <w:suppressAutoHyphens/>
      <w:autoSpaceDN w:val="0"/>
      <w:spacing w:after="0" w:line="240" w:lineRule="auto"/>
      <w:textAlignment w:val="baseline"/>
    </w:pPr>
    <w:rPr>
      <w:rFonts w:ascii="Calibri" w:eastAsia="Calibri"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447BD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uiPriority w:val="34"/>
    <w:qFormat/>
    <w:rsid w:val="00447BD5"/>
    <w:pPr>
      <w:ind w:left="720"/>
    </w:pPr>
  </w:style>
  <w:style w:type="paragraph" w:styleId="a4">
    <w:name w:val="footer"/>
    <w:basedOn w:val="Standard"/>
    <w:link w:val="a5"/>
    <w:uiPriority w:val="99"/>
    <w:rsid w:val="00447BD5"/>
    <w:pPr>
      <w:suppressLineNumbers/>
      <w:tabs>
        <w:tab w:val="center" w:pos="4677"/>
        <w:tab w:val="right" w:pos="9355"/>
      </w:tabs>
    </w:pPr>
  </w:style>
  <w:style w:type="character" w:customStyle="1" w:styleId="a5">
    <w:name w:val="Нижний колонтитул Знак"/>
    <w:basedOn w:val="a0"/>
    <w:link w:val="a4"/>
    <w:uiPriority w:val="99"/>
    <w:rsid w:val="00447BD5"/>
    <w:rPr>
      <w:rFonts w:ascii="Times New Roman" w:eastAsia="Times New Roman" w:hAnsi="Times New Roman" w:cs="Times New Roman"/>
      <w:kern w:val="3"/>
      <w:sz w:val="24"/>
      <w:szCs w:val="24"/>
      <w:lang w:eastAsia="ru-RU"/>
    </w:rPr>
  </w:style>
  <w:style w:type="character" w:customStyle="1" w:styleId="2">
    <w:name w:val="Основной шрифт абзаца2"/>
    <w:rsid w:val="00A41D92"/>
  </w:style>
  <w:style w:type="character" w:customStyle="1" w:styleId="a6">
    <w:name w:val="ЗАПОлНЕниЕ"/>
    <w:rsid w:val="00A41D92"/>
    <w:rPr>
      <w:rFonts w:ascii="Times New Roman" w:hAnsi="Times New Roman" w:cs="Times New Roman"/>
      <w:i/>
      <w:iCs w:val="0"/>
      <w:color w:val="000000"/>
      <w:sz w:val="24"/>
    </w:rPr>
  </w:style>
  <w:style w:type="paragraph" w:styleId="a7">
    <w:name w:val="Body Text"/>
    <w:basedOn w:val="a"/>
    <w:link w:val="a8"/>
    <w:rsid w:val="00A41D92"/>
    <w:pPr>
      <w:widowControl/>
      <w:autoSpaceDN/>
      <w:textAlignment w:val="auto"/>
    </w:pPr>
    <w:rPr>
      <w:rFonts w:ascii="Times New Roman" w:eastAsia="Times New Roman" w:hAnsi="Times New Roman"/>
      <w:b/>
      <w:kern w:val="0"/>
      <w:sz w:val="24"/>
      <w:szCs w:val="20"/>
      <w:lang w:val="en-US" w:eastAsia="zh-CN"/>
    </w:rPr>
  </w:style>
  <w:style w:type="character" w:customStyle="1" w:styleId="a8">
    <w:name w:val="Основной текст Знак"/>
    <w:basedOn w:val="a0"/>
    <w:link w:val="a7"/>
    <w:rsid w:val="00A41D92"/>
    <w:rPr>
      <w:rFonts w:ascii="Times New Roman" w:eastAsia="Times New Roman" w:hAnsi="Times New Roman" w:cs="Times New Roman"/>
      <w:b/>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Жолудева Алина</dc:creator>
  <cp:keywords/>
  <dc:description/>
  <cp:lastModifiedBy>Жолудева Алина</cp:lastModifiedBy>
  <cp:revision>7</cp:revision>
  <dcterms:created xsi:type="dcterms:W3CDTF">2022-02-08T14:33:00Z</dcterms:created>
  <dcterms:modified xsi:type="dcterms:W3CDTF">2024-01-29T13:07:00Z</dcterms:modified>
</cp:coreProperties>
</file>